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6FE" w:rsidRPr="00556AC6" w:rsidRDefault="00A946FE" w:rsidP="00A946FE">
      <w:pPr>
        <w:ind w:left="-576" w:right="-576"/>
        <w:jc w:val="center"/>
        <w:rPr>
          <w:b/>
          <w:sz w:val="22"/>
        </w:rPr>
      </w:pPr>
      <w:r w:rsidRPr="00556AC6">
        <w:rPr>
          <w:b/>
          <w:sz w:val="22"/>
        </w:rPr>
        <w:t>REGULARLY SCHEDULED MEETING</w:t>
      </w:r>
    </w:p>
    <w:p w:rsidR="00A946FE" w:rsidRPr="00556AC6" w:rsidRDefault="00A946FE" w:rsidP="00A946FE">
      <w:pPr>
        <w:ind w:left="-576" w:right="-576"/>
        <w:jc w:val="center"/>
        <w:rPr>
          <w:b/>
          <w:sz w:val="22"/>
        </w:rPr>
      </w:pPr>
      <w:r w:rsidRPr="00556AC6">
        <w:rPr>
          <w:b/>
          <w:sz w:val="22"/>
        </w:rPr>
        <w:t xml:space="preserve">ROCKINGHAM COUNTY PLANNING BOARD </w:t>
      </w:r>
    </w:p>
    <w:p w:rsidR="00A946FE" w:rsidRPr="00556AC6" w:rsidRDefault="00A946FE" w:rsidP="00A946FE">
      <w:pPr>
        <w:ind w:left="-576" w:right="-576"/>
        <w:jc w:val="center"/>
        <w:rPr>
          <w:b/>
          <w:sz w:val="22"/>
        </w:rPr>
      </w:pPr>
    </w:p>
    <w:p w:rsidR="00A946FE" w:rsidRPr="00556AC6" w:rsidRDefault="00A946FE" w:rsidP="00A946FE">
      <w:pPr>
        <w:ind w:left="-576" w:right="-576"/>
        <w:jc w:val="center"/>
        <w:rPr>
          <w:b/>
          <w:sz w:val="22"/>
        </w:rPr>
      </w:pPr>
      <w:r>
        <w:rPr>
          <w:b/>
          <w:sz w:val="22"/>
        </w:rPr>
        <w:t>MARCH 13, 2017</w:t>
      </w:r>
      <w:r w:rsidRPr="00556AC6">
        <w:rPr>
          <w:b/>
          <w:sz w:val="22"/>
        </w:rPr>
        <w:t xml:space="preserve"> AT 7:00PM</w:t>
      </w:r>
    </w:p>
    <w:p w:rsidR="00A946FE" w:rsidRPr="00556AC6" w:rsidRDefault="00A946FE" w:rsidP="00A946FE">
      <w:pPr>
        <w:ind w:left="-576" w:right="-576"/>
        <w:jc w:val="center"/>
        <w:rPr>
          <w:b/>
          <w:sz w:val="22"/>
        </w:rPr>
      </w:pPr>
      <w:r w:rsidRPr="00556AC6">
        <w:rPr>
          <w:b/>
          <w:sz w:val="22"/>
        </w:rPr>
        <w:t>ROCKINGHAM COUNTY GOVERNMENTAL CENTER</w:t>
      </w:r>
    </w:p>
    <w:p w:rsidR="00A946FE" w:rsidRPr="00556AC6" w:rsidRDefault="00A946FE" w:rsidP="00A946FE">
      <w:pPr>
        <w:ind w:left="-576" w:right="-576"/>
        <w:jc w:val="center"/>
        <w:rPr>
          <w:b/>
          <w:sz w:val="22"/>
        </w:rPr>
      </w:pPr>
      <w:r w:rsidRPr="00556AC6">
        <w:rPr>
          <w:b/>
          <w:sz w:val="22"/>
        </w:rPr>
        <w:t>WENTWORTH, NC</w:t>
      </w:r>
    </w:p>
    <w:p w:rsidR="00A946FE" w:rsidRPr="00556AC6" w:rsidRDefault="00A946FE" w:rsidP="00A946FE">
      <w:pPr>
        <w:ind w:left="-576" w:right="-576"/>
        <w:jc w:val="center"/>
        <w:rPr>
          <w:b/>
          <w:sz w:val="22"/>
        </w:rPr>
      </w:pPr>
    </w:p>
    <w:p w:rsidR="00A946FE" w:rsidRPr="00556AC6" w:rsidRDefault="00A946FE" w:rsidP="00A946FE">
      <w:pPr>
        <w:ind w:left="-576" w:right="-576"/>
        <w:jc w:val="both"/>
        <w:rPr>
          <w:sz w:val="22"/>
        </w:rPr>
      </w:pPr>
    </w:p>
    <w:p w:rsidR="00A946FE" w:rsidRPr="00556AC6" w:rsidRDefault="00A946FE" w:rsidP="00A946FE">
      <w:pPr>
        <w:ind w:left="-576" w:right="-576"/>
        <w:jc w:val="both"/>
        <w:rPr>
          <w:sz w:val="22"/>
        </w:rPr>
      </w:pPr>
      <w:r w:rsidRPr="00556AC6">
        <w:rPr>
          <w:sz w:val="22"/>
        </w:rPr>
        <w:t xml:space="preserve">MEMBERS PRESENT: </w:t>
      </w:r>
    </w:p>
    <w:p w:rsidR="00A946FE" w:rsidRPr="00556AC6" w:rsidRDefault="00A946FE" w:rsidP="00A946FE">
      <w:pPr>
        <w:ind w:left="-576" w:right="-576"/>
        <w:jc w:val="both"/>
        <w:rPr>
          <w:sz w:val="22"/>
        </w:rPr>
      </w:pPr>
      <w:r w:rsidRPr="00556AC6">
        <w:rPr>
          <w:sz w:val="22"/>
        </w:rPr>
        <w:t xml:space="preserve"> </w:t>
      </w:r>
      <w:r w:rsidRPr="00556AC6">
        <w:rPr>
          <w:sz w:val="22"/>
        </w:rPr>
        <w:tab/>
        <w:t xml:space="preserve">     </w:t>
      </w:r>
      <w:r w:rsidRPr="00556AC6">
        <w:rPr>
          <w:sz w:val="22"/>
        </w:rPr>
        <w:tab/>
      </w:r>
      <w:r w:rsidRPr="00556AC6">
        <w:rPr>
          <w:sz w:val="22"/>
        </w:rPr>
        <w:tab/>
      </w:r>
      <w:r>
        <w:rPr>
          <w:sz w:val="22"/>
        </w:rPr>
        <w:t xml:space="preserve">    </w:t>
      </w:r>
      <w:r>
        <w:rPr>
          <w:sz w:val="22"/>
        </w:rPr>
        <w:tab/>
      </w:r>
      <w:r w:rsidRPr="00556AC6">
        <w:rPr>
          <w:sz w:val="22"/>
        </w:rPr>
        <w:t>Chairman Sammy Massey</w:t>
      </w:r>
    </w:p>
    <w:p w:rsidR="00A946FE" w:rsidRPr="00556AC6" w:rsidRDefault="00A946FE" w:rsidP="00A946FE">
      <w:pPr>
        <w:ind w:left="864" w:right="-576" w:firstLine="1296"/>
        <w:jc w:val="both"/>
        <w:rPr>
          <w:sz w:val="22"/>
        </w:rPr>
      </w:pPr>
      <w:r w:rsidRPr="00556AC6">
        <w:rPr>
          <w:sz w:val="22"/>
        </w:rPr>
        <w:t>Vice Chairman Timothy Wyatt</w:t>
      </w:r>
    </w:p>
    <w:p w:rsidR="00A946FE" w:rsidRPr="00556AC6" w:rsidRDefault="00A946FE" w:rsidP="00A946FE">
      <w:pPr>
        <w:ind w:left="864" w:right="-576" w:firstLine="1296"/>
        <w:jc w:val="both"/>
        <w:rPr>
          <w:sz w:val="22"/>
        </w:rPr>
      </w:pPr>
      <w:r>
        <w:rPr>
          <w:sz w:val="22"/>
        </w:rPr>
        <w:t>Ann Cunningham</w:t>
      </w:r>
    </w:p>
    <w:p w:rsidR="00A946FE" w:rsidRPr="00556AC6" w:rsidRDefault="00A946FE" w:rsidP="00A946FE">
      <w:pPr>
        <w:ind w:left="864" w:right="-576" w:firstLine="1296"/>
        <w:jc w:val="both"/>
        <w:rPr>
          <w:sz w:val="22"/>
        </w:rPr>
      </w:pPr>
      <w:r w:rsidRPr="00556AC6">
        <w:rPr>
          <w:sz w:val="22"/>
        </w:rPr>
        <w:t>David French</w:t>
      </w:r>
    </w:p>
    <w:p w:rsidR="00A946FE" w:rsidRPr="00556AC6" w:rsidRDefault="00A946FE" w:rsidP="00A946FE">
      <w:pPr>
        <w:ind w:left="864" w:right="-576" w:firstLine="1296"/>
        <w:jc w:val="both"/>
        <w:rPr>
          <w:sz w:val="22"/>
        </w:rPr>
      </w:pPr>
      <w:r w:rsidRPr="00556AC6">
        <w:rPr>
          <w:sz w:val="22"/>
        </w:rPr>
        <w:t>James Harris</w:t>
      </w:r>
    </w:p>
    <w:p w:rsidR="00A946FE" w:rsidRPr="00556AC6" w:rsidRDefault="00A946FE" w:rsidP="00A946FE">
      <w:pPr>
        <w:ind w:left="864" w:right="-576" w:firstLine="1296"/>
        <w:jc w:val="both"/>
        <w:rPr>
          <w:sz w:val="22"/>
        </w:rPr>
      </w:pPr>
      <w:r w:rsidRPr="00556AC6">
        <w:rPr>
          <w:sz w:val="22"/>
        </w:rPr>
        <w:t>Doug Isley</w:t>
      </w:r>
    </w:p>
    <w:p w:rsidR="00A946FE" w:rsidRPr="00556AC6" w:rsidRDefault="00A946FE" w:rsidP="00A946FE">
      <w:pPr>
        <w:ind w:left="864" w:right="-576" w:firstLine="1296"/>
        <w:jc w:val="both"/>
        <w:rPr>
          <w:sz w:val="22"/>
        </w:rPr>
      </w:pPr>
      <w:r w:rsidRPr="00556AC6">
        <w:rPr>
          <w:sz w:val="22"/>
        </w:rPr>
        <w:t>Mike Lee</w:t>
      </w:r>
    </w:p>
    <w:p w:rsidR="00A946FE" w:rsidRPr="00556AC6" w:rsidRDefault="00A946FE" w:rsidP="00A946FE">
      <w:pPr>
        <w:ind w:left="-576" w:right="-576"/>
        <w:jc w:val="both"/>
        <w:rPr>
          <w:sz w:val="22"/>
        </w:rPr>
      </w:pPr>
    </w:p>
    <w:p w:rsidR="00A946FE" w:rsidRPr="00556AC6" w:rsidRDefault="00A946FE" w:rsidP="00A946FE">
      <w:pPr>
        <w:ind w:left="-576" w:right="-576"/>
        <w:jc w:val="both"/>
        <w:rPr>
          <w:sz w:val="22"/>
        </w:rPr>
      </w:pPr>
      <w:r w:rsidRPr="00556AC6">
        <w:rPr>
          <w:sz w:val="22"/>
        </w:rPr>
        <w:t>The following Staff members were also present:</w:t>
      </w:r>
      <w:r>
        <w:rPr>
          <w:sz w:val="22"/>
        </w:rPr>
        <w:t xml:space="preserve"> </w:t>
      </w:r>
      <w:r w:rsidRPr="00556AC6">
        <w:rPr>
          <w:sz w:val="22"/>
        </w:rPr>
        <w:t>Planning Director Tonya Caddle, A</w:t>
      </w:r>
      <w:r>
        <w:rPr>
          <w:sz w:val="22"/>
        </w:rPr>
        <w:t>ssociate Planner Jason W. Greer, and Associate Planner Allyssa Stafford.</w:t>
      </w:r>
    </w:p>
    <w:p w:rsidR="00A946FE" w:rsidRPr="00556AC6" w:rsidRDefault="00A946FE" w:rsidP="00A946FE">
      <w:pPr>
        <w:ind w:left="-576" w:right="-576"/>
        <w:jc w:val="both"/>
        <w:rPr>
          <w:sz w:val="22"/>
        </w:rPr>
      </w:pPr>
    </w:p>
    <w:p w:rsidR="00A946FE" w:rsidRPr="00556AC6" w:rsidRDefault="0079274B" w:rsidP="00A946FE">
      <w:pPr>
        <w:ind w:left="-576" w:right="-576"/>
        <w:jc w:val="both"/>
        <w:rPr>
          <w:sz w:val="22"/>
          <w:u w:val="single"/>
        </w:rPr>
      </w:pPr>
      <w:r>
        <w:rPr>
          <w:sz w:val="22"/>
          <w:u w:val="single"/>
        </w:rPr>
        <w:t>1</w:t>
      </w:r>
      <w:r w:rsidR="00A946FE" w:rsidRPr="00556AC6">
        <w:rPr>
          <w:sz w:val="22"/>
          <w:u w:val="single"/>
        </w:rPr>
        <w:t>. CALL TO ORDER</w:t>
      </w:r>
    </w:p>
    <w:p w:rsidR="00A946FE" w:rsidRPr="00556AC6" w:rsidRDefault="00A946FE" w:rsidP="00A946FE">
      <w:pPr>
        <w:ind w:left="-576" w:right="-576"/>
        <w:jc w:val="both"/>
        <w:rPr>
          <w:sz w:val="22"/>
          <w:u w:val="single"/>
        </w:rPr>
      </w:pPr>
    </w:p>
    <w:p w:rsidR="00A946FE" w:rsidRPr="00556AC6" w:rsidRDefault="00A946FE" w:rsidP="00A946FE">
      <w:pPr>
        <w:ind w:left="-576" w:right="-576"/>
        <w:jc w:val="both"/>
        <w:rPr>
          <w:b/>
          <w:sz w:val="22"/>
        </w:rPr>
      </w:pPr>
      <w:r w:rsidRPr="00556AC6">
        <w:rPr>
          <w:b/>
          <w:sz w:val="22"/>
        </w:rPr>
        <w:t>CHAIRMAN MASSEY CALLED THE REGULARLY SCHEDULED MEETING OF THE ROCKINGH</w:t>
      </w:r>
      <w:r>
        <w:rPr>
          <w:b/>
          <w:sz w:val="22"/>
        </w:rPr>
        <w:t>AM COUNTY PLANNING BOARD AT 7:04</w:t>
      </w:r>
      <w:r w:rsidRPr="00556AC6">
        <w:rPr>
          <w:b/>
          <w:sz w:val="22"/>
        </w:rPr>
        <w:t xml:space="preserve"> PM. </w:t>
      </w:r>
    </w:p>
    <w:p w:rsidR="00A946FE" w:rsidRPr="00556AC6" w:rsidRDefault="00A946FE" w:rsidP="00A946FE">
      <w:pPr>
        <w:ind w:left="-576" w:right="-576"/>
        <w:jc w:val="both"/>
        <w:rPr>
          <w:sz w:val="22"/>
          <w:u w:val="single"/>
        </w:rPr>
      </w:pPr>
    </w:p>
    <w:p w:rsidR="00A946FE" w:rsidRPr="00556AC6" w:rsidRDefault="0079274B" w:rsidP="00A946FE">
      <w:pPr>
        <w:ind w:left="-576" w:right="-576"/>
        <w:jc w:val="both"/>
        <w:rPr>
          <w:sz w:val="22"/>
          <w:u w:val="single"/>
        </w:rPr>
      </w:pPr>
      <w:r>
        <w:rPr>
          <w:sz w:val="22"/>
          <w:u w:val="single"/>
        </w:rPr>
        <w:t>II</w:t>
      </w:r>
      <w:r w:rsidR="00A946FE" w:rsidRPr="00556AC6">
        <w:rPr>
          <w:sz w:val="22"/>
          <w:u w:val="single"/>
        </w:rPr>
        <w:t>. INVOCATION</w:t>
      </w:r>
    </w:p>
    <w:p w:rsidR="00A946FE" w:rsidRPr="00556AC6" w:rsidRDefault="00A946FE" w:rsidP="00A946FE">
      <w:pPr>
        <w:ind w:left="-576" w:right="-576"/>
        <w:jc w:val="both"/>
        <w:rPr>
          <w:sz w:val="22"/>
          <w:u w:val="single"/>
        </w:rPr>
      </w:pPr>
    </w:p>
    <w:p w:rsidR="00A946FE" w:rsidRPr="00556AC6" w:rsidRDefault="00A946FE" w:rsidP="00A946FE">
      <w:pPr>
        <w:ind w:left="-576" w:right="-576"/>
        <w:jc w:val="both"/>
        <w:rPr>
          <w:sz w:val="22"/>
        </w:rPr>
      </w:pPr>
      <w:r w:rsidRPr="00556AC6">
        <w:rPr>
          <w:sz w:val="22"/>
        </w:rPr>
        <w:t>The invocation was given by Harris.</w:t>
      </w:r>
    </w:p>
    <w:p w:rsidR="00A946FE" w:rsidRPr="00556AC6" w:rsidRDefault="00A946FE" w:rsidP="00A946FE">
      <w:pPr>
        <w:ind w:right="-576"/>
        <w:jc w:val="both"/>
        <w:rPr>
          <w:sz w:val="22"/>
          <w:u w:val="single"/>
        </w:rPr>
      </w:pPr>
    </w:p>
    <w:p w:rsidR="00A946FE" w:rsidRPr="00556AC6" w:rsidRDefault="0079274B" w:rsidP="00A946FE">
      <w:pPr>
        <w:ind w:left="-576" w:right="-576"/>
        <w:jc w:val="both"/>
        <w:rPr>
          <w:sz w:val="22"/>
          <w:u w:val="single"/>
        </w:rPr>
      </w:pPr>
      <w:r>
        <w:rPr>
          <w:sz w:val="22"/>
          <w:u w:val="single"/>
        </w:rPr>
        <w:t>III</w:t>
      </w:r>
      <w:r w:rsidR="00A946FE" w:rsidRPr="00556AC6">
        <w:rPr>
          <w:sz w:val="22"/>
          <w:u w:val="single"/>
        </w:rPr>
        <w:t>. APPROVAL OF MINUTES</w:t>
      </w:r>
    </w:p>
    <w:p w:rsidR="00A946FE" w:rsidRPr="00556AC6" w:rsidRDefault="00A946FE" w:rsidP="00A946FE">
      <w:pPr>
        <w:ind w:left="-576" w:right="-576"/>
        <w:jc w:val="both"/>
        <w:rPr>
          <w:sz w:val="22"/>
        </w:rPr>
      </w:pPr>
    </w:p>
    <w:p w:rsidR="00A946FE" w:rsidRPr="00556AC6" w:rsidRDefault="00A946FE" w:rsidP="00A946FE">
      <w:pPr>
        <w:ind w:left="-576" w:right="-576"/>
        <w:jc w:val="both"/>
        <w:rPr>
          <w:b/>
          <w:sz w:val="22"/>
        </w:rPr>
      </w:pPr>
      <w:r w:rsidRPr="00556AC6">
        <w:rPr>
          <w:b/>
          <w:sz w:val="22"/>
        </w:rPr>
        <w:t xml:space="preserve">MOTION WAS MADE BY </w:t>
      </w:r>
      <w:r>
        <w:rPr>
          <w:b/>
          <w:sz w:val="22"/>
        </w:rPr>
        <w:t>WYATT</w:t>
      </w:r>
      <w:r w:rsidRPr="00556AC6">
        <w:rPr>
          <w:b/>
          <w:sz w:val="22"/>
        </w:rPr>
        <w:t xml:space="preserve"> TO APPROVE THE MINUTES FROM THE REGULARLY SCHEDULED BOARD MEETING ON </w:t>
      </w:r>
      <w:r>
        <w:rPr>
          <w:b/>
          <w:sz w:val="22"/>
        </w:rPr>
        <w:t>FEBRUARY 13</w:t>
      </w:r>
      <w:r w:rsidR="00B93DE8">
        <w:rPr>
          <w:b/>
          <w:sz w:val="22"/>
        </w:rPr>
        <w:t>, 2017</w:t>
      </w:r>
      <w:r w:rsidRPr="00556AC6">
        <w:rPr>
          <w:b/>
          <w:sz w:val="22"/>
        </w:rPr>
        <w:t xml:space="preserve"> AS WRITTEN. THE MOTION</w:t>
      </w:r>
      <w:r>
        <w:rPr>
          <w:b/>
          <w:sz w:val="22"/>
        </w:rPr>
        <w:t xml:space="preserve"> WAS</w:t>
      </w:r>
      <w:r w:rsidRPr="00556AC6">
        <w:rPr>
          <w:b/>
          <w:sz w:val="22"/>
        </w:rPr>
        <w:t xml:space="preserve"> SECONDED </w:t>
      </w:r>
      <w:r>
        <w:rPr>
          <w:b/>
          <w:sz w:val="22"/>
        </w:rPr>
        <w:t xml:space="preserve">BY LEE </w:t>
      </w:r>
      <w:r w:rsidRPr="00556AC6">
        <w:rPr>
          <w:b/>
          <w:sz w:val="22"/>
        </w:rPr>
        <w:t xml:space="preserve">AND CARRIED UNANIMOUSLY. </w:t>
      </w:r>
    </w:p>
    <w:p w:rsidR="00A946FE" w:rsidRPr="00556AC6" w:rsidRDefault="00A946FE" w:rsidP="00A946FE">
      <w:pPr>
        <w:ind w:left="-576" w:right="-576"/>
        <w:jc w:val="both"/>
        <w:rPr>
          <w:b/>
          <w:sz w:val="22"/>
        </w:rPr>
      </w:pPr>
    </w:p>
    <w:p w:rsidR="00CF76D0" w:rsidRDefault="0079274B" w:rsidP="00CF76D0">
      <w:pPr>
        <w:ind w:left="-576" w:right="-576"/>
        <w:jc w:val="both"/>
        <w:rPr>
          <w:sz w:val="22"/>
          <w:u w:val="single"/>
        </w:rPr>
      </w:pPr>
      <w:r>
        <w:rPr>
          <w:sz w:val="22"/>
          <w:u w:val="single"/>
        </w:rPr>
        <w:t>IV</w:t>
      </w:r>
      <w:r w:rsidR="00A946FE" w:rsidRPr="00556AC6">
        <w:rPr>
          <w:sz w:val="22"/>
          <w:u w:val="single"/>
        </w:rPr>
        <w:t>. PROCEDURES</w:t>
      </w:r>
    </w:p>
    <w:p w:rsidR="00CF76D0" w:rsidRDefault="00CF76D0" w:rsidP="00CF76D0">
      <w:pPr>
        <w:ind w:left="-576" w:right="-576"/>
        <w:jc w:val="both"/>
        <w:rPr>
          <w:sz w:val="22"/>
          <w:u w:val="single"/>
        </w:rPr>
      </w:pPr>
    </w:p>
    <w:p w:rsidR="00A946FE" w:rsidRPr="00CF76D0" w:rsidRDefault="00A946FE" w:rsidP="00CF76D0">
      <w:pPr>
        <w:ind w:left="-576" w:right="-576"/>
        <w:jc w:val="both"/>
        <w:rPr>
          <w:sz w:val="22"/>
          <w:u w:val="single"/>
        </w:rPr>
      </w:pPr>
      <w:r w:rsidRPr="00556AC6">
        <w:rPr>
          <w:sz w:val="22"/>
        </w:rPr>
        <w:t>Plannin</w:t>
      </w:r>
      <w:r>
        <w:rPr>
          <w:sz w:val="22"/>
        </w:rPr>
        <w:t xml:space="preserve">g Board </w:t>
      </w:r>
      <w:r w:rsidRPr="00556AC6">
        <w:rPr>
          <w:sz w:val="22"/>
        </w:rPr>
        <w:t>procedures were read by Vice Chairman Wyatt.</w:t>
      </w:r>
    </w:p>
    <w:p w:rsidR="00A946FE" w:rsidRDefault="00A946FE" w:rsidP="00A946FE">
      <w:pPr>
        <w:rPr>
          <w:sz w:val="22"/>
        </w:rPr>
      </w:pPr>
    </w:p>
    <w:p w:rsidR="00A946FE" w:rsidRDefault="0079274B" w:rsidP="00A946FE">
      <w:pPr>
        <w:ind w:left="-576" w:right="-576"/>
        <w:jc w:val="both"/>
        <w:rPr>
          <w:sz w:val="22"/>
          <w:u w:val="single"/>
        </w:rPr>
      </w:pPr>
      <w:r>
        <w:rPr>
          <w:sz w:val="22"/>
          <w:u w:val="single"/>
        </w:rPr>
        <w:t>V</w:t>
      </w:r>
      <w:r w:rsidR="00A946FE" w:rsidRPr="00556AC6">
        <w:rPr>
          <w:sz w:val="22"/>
          <w:u w:val="single"/>
        </w:rPr>
        <w:t xml:space="preserve">. </w:t>
      </w:r>
      <w:r w:rsidR="00A946FE">
        <w:rPr>
          <w:sz w:val="22"/>
          <w:u w:val="single"/>
        </w:rPr>
        <w:t>PUBLIC HEARINGS</w:t>
      </w:r>
    </w:p>
    <w:p w:rsidR="00A946FE" w:rsidRDefault="00A946FE" w:rsidP="00A946FE">
      <w:pPr>
        <w:ind w:left="-576" w:right="-576"/>
        <w:jc w:val="both"/>
        <w:rPr>
          <w:sz w:val="22"/>
          <w:u w:val="single"/>
        </w:rPr>
      </w:pPr>
    </w:p>
    <w:p w:rsidR="00A946FE" w:rsidRDefault="00A946FE" w:rsidP="00A946FE">
      <w:pPr>
        <w:ind w:left="-576" w:right="-576"/>
        <w:jc w:val="both"/>
        <w:rPr>
          <w:b/>
          <w:sz w:val="22"/>
        </w:rPr>
      </w:pPr>
      <w:r w:rsidRPr="00A946FE">
        <w:rPr>
          <w:b/>
          <w:sz w:val="22"/>
        </w:rPr>
        <w:t>1. CASE #2017-002</w:t>
      </w:r>
      <w:r>
        <w:rPr>
          <w:b/>
          <w:sz w:val="22"/>
        </w:rPr>
        <w:t xml:space="preserve"> </w:t>
      </w:r>
    </w:p>
    <w:p w:rsidR="003C1DD5" w:rsidRDefault="00A946FE" w:rsidP="003C1DD5">
      <w:pPr>
        <w:ind w:left="-576" w:right="-576"/>
        <w:jc w:val="both"/>
        <w:rPr>
          <w:sz w:val="22"/>
        </w:rPr>
      </w:pPr>
      <w:r w:rsidRPr="003C1DD5">
        <w:rPr>
          <w:sz w:val="22"/>
        </w:rPr>
        <w:t>Request for rezoning on Ram Loop from Residential Agricultural to Highway Commercial</w:t>
      </w:r>
      <w:r w:rsidR="003C1DD5" w:rsidRPr="003C1DD5">
        <w:rPr>
          <w:sz w:val="22"/>
        </w:rPr>
        <w:t xml:space="preserve"> at the property identified as Tax PIN 7923-03-21-4539. </w:t>
      </w:r>
      <w:r w:rsidR="003C1DD5">
        <w:rPr>
          <w:sz w:val="22"/>
        </w:rPr>
        <w:t xml:space="preserve">Director Caddle presented the Rockingham County Planning &amp; Inspections staff report and recommended approval of the rezoning. </w:t>
      </w:r>
    </w:p>
    <w:p w:rsidR="003C1DD5" w:rsidRDefault="003C1DD5" w:rsidP="003C1DD5">
      <w:pPr>
        <w:ind w:left="-576" w:right="-576"/>
        <w:jc w:val="both"/>
        <w:rPr>
          <w:sz w:val="22"/>
        </w:rPr>
      </w:pPr>
    </w:p>
    <w:p w:rsidR="003C1DD5" w:rsidRDefault="003C1DD5" w:rsidP="003C1DD5">
      <w:pPr>
        <w:ind w:left="-576" w:right="-576"/>
        <w:jc w:val="both"/>
        <w:rPr>
          <w:sz w:val="22"/>
        </w:rPr>
      </w:pPr>
      <w:r>
        <w:rPr>
          <w:sz w:val="22"/>
        </w:rPr>
        <w:t xml:space="preserve">Chairman Massey stated that he and Isley have a personal relationship with Charles Rakestraw, owner of the property requesting rezoning, and asked the Board if any member would like </w:t>
      </w:r>
      <w:r w:rsidR="008E0FF4">
        <w:rPr>
          <w:sz w:val="22"/>
        </w:rPr>
        <w:t xml:space="preserve">them to be recused from the hearing. There were no objections from the Board. </w:t>
      </w:r>
    </w:p>
    <w:p w:rsidR="003C1DD5" w:rsidRDefault="003C1DD5" w:rsidP="003C1DD5">
      <w:pPr>
        <w:ind w:left="-576" w:right="-576"/>
        <w:jc w:val="both"/>
        <w:rPr>
          <w:sz w:val="22"/>
        </w:rPr>
      </w:pPr>
    </w:p>
    <w:p w:rsidR="003C1DD5" w:rsidRDefault="003C1DD5" w:rsidP="003C1DD5">
      <w:pPr>
        <w:ind w:left="-576" w:right="-576"/>
        <w:jc w:val="both"/>
        <w:rPr>
          <w:sz w:val="22"/>
        </w:rPr>
      </w:pPr>
      <w:r>
        <w:rPr>
          <w:sz w:val="22"/>
        </w:rPr>
        <w:lastRenderedPageBreak/>
        <w:t xml:space="preserve">Charles Rakestraw, 290 Twins Creeks Drive, Stokesdale, spoke to the reasoning for requesting the rezoning. The board </w:t>
      </w:r>
      <w:r w:rsidR="008E0FF4">
        <w:rPr>
          <w:sz w:val="22"/>
        </w:rPr>
        <w:t>did not question</w:t>
      </w:r>
      <w:r>
        <w:rPr>
          <w:sz w:val="22"/>
        </w:rPr>
        <w:t xml:space="preserve"> Rakestraw or the staff. </w:t>
      </w:r>
    </w:p>
    <w:p w:rsidR="003C1DD5" w:rsidRDefault="003C1DD5" w:rsidP="003C1DD5">
      <w:pPr>
        <w:ind w:left="-576" w:right="-576"/>
        <w:jc w:val="both"/>
        <w:rPr>
          <w:sz w:val="22"/>
        </w:rPr>
      </w:pPr>
    </w:p>
    <w:p w:rsidR="009D0F61" w:rsidRDefault="009D0F61" w:rsidP="003C1DD5">
      <w:pPr>
        <w:ind w:left="-576" w:right="-576"/>
        <w:jc w:val="both"/>
        <w:rPr>
          <w:sz w:val="22"/>
        </w:rPr>
      </w:pPr>
      <w:r>
        <w:rPr>
          <w:sz w:val="22"/>
        </w:rPr>
        <w:t>Chairman Mass</w:t>
      </w:r>
      <w:r w:rsidR="00B93DE8">
        <w:rPr>
          <w:sz w:val="22"/>
        </w:rPr>
        <w:t>e</w:t>
      </w:r>
      <w:bookmarkStart w:id="0" w:name="_GoBack"/>
      <w:bookmarkEnd w:id="0"/>
      <w:r>
        <w:rPr>
          <w:sz w:val="22"/>
        </w:rPr>
        <w:t xml:space="preserve">y asked Caddle for clarification </w:t>
      </w:r>
      <w:r w:rsidR="009416BE">
        <w:rPr>
          <w:sz w:val="22"/>
        </w:rPr>
        <w:t xml:space="preserve">if </w:t>
      </w:r>
      <w:r>
        <w:rPr>
          <w:sz w:val="22"/>
        </w:rPr>
        <w:t xml:space="preserve">conditions were placed on this rezoning. Caddle </w:t>
      </w:r>
      <w:r w:rsidR="009416BE">
        <w:rPr>
          <w:sz w:val="22"/>
        </w:rPr>
        <w:t xml:space="preserve">stated this was a straight rezoning and no conditions were included. </w:t>
      </w:r>
    </w:p>
    <w:p w:rsidR="009D0F61" w:rsidRDefault="009D0F61" w:rsidP="003C1DD5">
      <w:pPr>
        <w:ind w:left="-576" w:right="-576"/>
        <w:jc w:val="both"/>
        <w:rPr>
          <w:sz w:val="22"/>
        </w:rPr>
      </w:pPr>
    </w:p>
    <w:p w:rsidR="003C1DD5" w:rsidRDefault="008E0FF4" w:rsidP="003C1DD5">
      <w:pPr>
        <w:ind w:left="-576" w:right="-576"/>
        <w:jc w:val="both"/>
        <w:rPr>
          <w:b/>
          <w:sz w:val="22"/>
        </w:rPr>
      </w:pPr>
      <w:r w:rsidRPr="008E0FF4">
        <w:rPr>
          <w:b/>
          <w:sz w:val="22"/>
        </w:rPr>
        <w:t>MOTION WAS MADE BY ISLEY TO APPROVE RECOMMENDATION OF REZONING TO THE ROCKINGHAM COUNTY BOARD OF COMMISSIONERS. THE MOTION WAS SECONDED BY FRENCH AND CARRIED UNANIMOUSLY</w:t>
      </w:r>
      <w:r>
        <w:rPr>
          <w:b/>
          <w:sz w:val="22"/>
        </w:rPr>
        <w:t xml:space="preserve"> 7-0</w:t>
      </w:r>
      <w:r w:rsidRPr="008E0FF4">
        <w:rPr>
          <w:b/>
          <w:sz w:val="22"/>
        </w:rPr>
        <w:t xml:space="preserve">. </w:t>
      </w:r>
    </w:p>
    <w:p w:rsidR="008E0FF4" w:rsidRDefault="008E0FF4" w:rsidP="003C1DD5">
      <w:pPr>
        <w:ind w:left="-576" w:right="-576"/>
        <w:jc w:val="both"/>
        <w:rPr>
          <w:b/>
          <w:sz w:val="22"/>
        </w:rPr>
      </w:pPr>
    </w:p>
    <w:p w:rsidR="008E0FF4" w:rsidRDefault="008E0FF4" w:rsidP="003C1DD5">
      <w:pPr>
        <w:ind w:left="-576" w:right="-576"/>
        <w:jc w:val="both"/>
        <w:rPr>
          <w:b/>
          <w:sz w:val="22"/>
        </w:rPr>
      </w:pPr>
    </w:p>
    <w:p w:rsidR="008E0FF4" w:rsidRDefault="00CF76D0" w:rsidP="003C1DD5">
      <w:pPr>
        <w:ind w:left="-576" w:right="-576"/>
        <w:jc w:val="both"/>
        <w:rPr>
          <w:b/>
          <w:sz w:val="22"/>
        </w:rPr>
      </w:pPr>
      <w:r>
        <w:rPr>
          <w:b/>
          <w:sz w:val="22"/>
        </w:rPr>
        <w:t xml:space="preserve">2. </w:t>
      </w:r>
      <w:r w:rsidR="008E0FF4">
        <w:rPr>
          <w:b/>
          <w:sz w:val="22"/>
        </w:rPr>
        <w:t>CASE #2017-003</w:t>
      </w:r>
    </w:p>
    <w:p w:rsidR="00CF76D0" w:rsidRDefault="00CF76D0" w:rsidP="00CF76D0">
      <w:pPr>
        <w:ind w:left="-576" w:right="-576"/>
        <w:jc w:val="both"/>
        <w:rPr>
          <w:sz w:val="22"/>
        </w:rPr>
      </w:pPr>
      <w:r>
        <w:rPr>
          <w:sz w:val="22"/>
        </w:rPr>
        <w:t xml:space="preserve">Request for rezoning on Lemons Road from Residential Protected – Conditional District to Residential Protected at the property identified as Tax PIN 7912-00-80-3646. Director Caddle presented the Rockingham County Planning &amp; Inspections staff report, including </w:t>
      </w:r>
      <w:r w:rsidR="009D0F61">
        <w:rPr>
          <w:sz w:val="22"/>
        </w:rPr>
        <w:t>recent</w:t>
      </w:r>
      <w:r>
        <w:rPr>
          <w:sz w:val="22"/>
        </w:rPr>
        <w:t xml:space="preserve"> history of </w:t>
      </w:r>
      <w:r w:rsidR="009D0F61">
        <w:rPr>
          <w:sz w:val="22"/>
        </w:rPr>
        <w:t>the parcel</w:t>
      </w:r>
      <w:r>
        <w:rPr>
          <w:sz w:val="22"/>
        </w:rPr>
        <w:t>, and recommended approval</w:t>
      </w:r>
      <w:r w:rsidR="009D0F61">
        <w:rPr>
          <w:sz w:val="22"/>
        </w:rPr>
        <w:t xml:space="preserve"> of the rezoning</w:t>
      </w:r>
      <w:r>
        <w:rPr>
          <w:sz w:val="22"/>
        </w:rPr>
        <w:t xml:space="preserve">. </w:t>
      </w:r>
    </w:p>
    <w:p w:rsidR="00CF76D0" w:rsidRDefault="00CF76D0" w:rsidP="00CF76D0">
      <w:pPr>
        <w:ind w:left="-576" w:right="-576"/>
        <w:jc w:val="both"/>
        <w:rPr>
          <w:sz w:val="22"/>
        </w:rPr>
      </w:pPr>
    </w:p>
    <w:p w:rsidR="00CF76D0" w:rsidRDefault="00CF76D0" w:rsidP="00CF76D0">
      <w:pPr>
        <w:ind w:left="-576" w:right="-576"/>
        <w:jc w:val="both"/>
        <w:rPr>
          <w:sz w:val="22"/>
        </w:rPr>
      </w:pPr>
      <w:r>
        <w:rPr>
          <w:sz w:val="22"/>
        </w:rPr>
        <w:t xml:space="preserve">Vice Chairman Wyatt asked Caddle </w:t>
      </w:r>
      <w:r w:rsidR="009416BE">
        <w:rPr>
          <w:sz w:val="22"/>
        </w:rPr>
        <w:t>about the zoning districts adjacent to the subject property and if they were zoned similarly to the requested district. Caddle, referencing the displayed zoning district map, detailed the zoning districts of the adjacent parcels</w:t>
      </w:r>
      <w:r w:rsidR="00D157C0">
        <w:rPr>
          <w:sz w:val="22"/>
        </w:rPr>
        <w:t xml:space="preserve">. </w:t>
      </w:r>
    </w:p>
    <w:p w:rsidR="00D157C0" w:rsidRDefault="00D157C0" w:rsidP="00CF76D0">
      <w:pPr>
        <w:ind w:left="-576" w:right="-576"/>
        <w:jc w:val="both"/>
        <w:rPr>
          <w:sz w:val="22"/>
        </w:rPr>
      </w:pPr>
    </w:p>
    <w:p w:rsidR="00D157C0" w:rsidRDefault="00D157C0" w:rsidP="00CF76D0">
      <w:pPr>
        <w:ind w:left="-576" w:right="-576"/>
        <w:jc w:val="both"/>
        <w:rPr>
          <w:sz w:val="22"/>
        </w:rPr>
      </w:pPr>
      <w:r>
        <w:rPr>
          <w:sz w:val="22"/>
        </w:rPr>
        <w:t>Chairman Massey asked Caddle about a discrepancy between the staff presentation and the report included within the agenda packet. Caddle stated in the presentation there were twenty-five uses allowed within a Residential Protected district, whereas the report indicated twenty-seven. Caddle indicated the oversight would be corrected in the report to the Board of Commissioners.</w:t>
      </w:r>
    </w:p>
    <w:p w:rsidR="00CF76D0" w:rsidRDefault="00CF76D0" w:rsidP="00CF76D0">
      <w:pPr>
        <w:ind w:left="-576" w:right="-576"/>
        <w:jc w:val="both"/>
        <w:rPr>
          <w:sz w:val="22"/>
        </w:rPr>
      </w:pPr>
    </w:p>
    <w:p w:rsidR="00CF76D0" w:rsidRDefault="00CF76D0" w:rsidP="00CF76D0">
      <w:pPr>
        <w:ind w:left="-576" w:right="-576"/>
        <w:jc w:val="both"/>
        <w:rPr>
          <w:sz w:val="22"/>
        </w:rPr>
      </w:pPr>
      <w:r>
        <w:rPr>
          <w:sz w:val="22"/>
        </w:rPr>
        <w:t xml:space="preserve">Steve </w:t>
      </w:r>
      <w:proofErr w:type="spellStart"/>
      <w:r>
        <w:rPr>
          <w:sz w:val="22"/>
        </w:rPr>
        <w:t>Harvell</w:t>
      </w:r>
      <w:proofErr w:type="spellEnd"/>
      <w:r>
        <w:rPr>
          <w:sz w:val="22"/>
        </w:rPr>
        <w:t xml:space="preserve">, 3056 Pleasant Ridge Drive, Summerfield, spoke to the Board. He stated the reasoning for the request for rezoning. </w:t>
      </w:r>
      <w:r w:rsidR="00D157C0">
        <w:rPr>
          <w:sz w:val="22"/>
        </w:rPr>
        <w:t xml:space="preserve">Mr. </w:t>
      </w:r>
      <w:proofErr w:type="spellStart"/>
      <w:r w:rsidR="00D157C0">
        <w:rPr>
          <w:sz w:val="22"/>
        </w:rPr>
        <w:t>Harvell</w:t>
      </w:r>
      <w:proofErr w:type="spellEnd"/>
      <w:r w:rsidR="00D157C0">
        <w:rPr>
          <w:sz w:val="22"/>
        </w:rPr>
        <w:t xml:space="preserve"> did not receive questions from Board members.  </w:t>
      </w:r>
    </w:p>
    <w:p w:rsidR="008E0FF4" w:rsidRPr="00CF76D0" w:rsidRDefault="008E0FF4" w:rsidP="003C1DD5">
      <w:pPr>
        <w:ind w:left="-576" w:right="-576"/>
        <w:jc w:val="both"/>
        <w:rPr>
          <w:sz w:val="22"/>
        </w:rPr>
      </w:pPr>
    </w:p>
    <w:p w:rsidR="00D157C0" w:rsidRDefault="00194DC0" w:rsidP="00194DC0">
      <w:pPr>
        <w:ind w:left="-576" w:right="-576"/>
        <w:jc w:val="both"/>
        <w:rPr>
          <w:sz w:val="22"/>
        </w:rPr>
      </w:pPr>
      <w:r>
        <w:rPr>
          <w:sz w:val="22"/>
        </w:rPr>
        <w:t xml:space="preserve">Vicky </w:t>
      </w:r>
      <w:proofErr w:type="spellStart"/>
      <w:r>
        <w:rPr>
          <w:sz w:val="22"/>
        </w:rPr>
        <w:t>Harvell</w:t>
      </w:r>
      <w:proofErr w:type="spellEnd"/>
      <w:r>
        <w:rPr>
          <w:sz w:val="22"/>
        </w:rPr>
        <w:t xml:space="preserve">, 3056 Pleasant Ridge Drive, Summerfield, spoke to the Board. </w:t>
      </w:r>
      <w:r w:rsidR="009D0F61">
        <w:rPr>
          <w:sz w:val="22"/>
        </w:rPr>
        <w:t>She</w:t>
      </w:r>
      <w:r>
        <w:rPr>
          <w:sz w:val="22"/>
        </w:rPr>
        <w:t xml:space="preserve"> </w:t>
      </w:r>
      <w:r w:rsidR="009D0F61">
        <w:rPr>
          <w:sz w:val="22"/>
        </w:rPr>
        <w:t xml:space="preserve">reiterated the purposes for the request. </w:t>
      </w:r>
      <w:r w:rsidR="00D157C0">
        <w:rPr>
          <w:sz w:val="22"/>
        </w:rPr>
        <w:t xml:space="preserve">Mrs. </w:t>
      </w:r>
      <w:proofErr w:type="spellStart"/>
      <w:r w:rsidR="00D157C0">
        <w:rPr>
          <w:sz w:val="22"/>
        </w:rPr>
        <w:t>Harvell</w:t>
      </w:r>
      <w:proofErr w:type="spellEnd"/>
      <w:r w:rsidR="00D157C0">
        <w:rPr>
          <w:sz w:val="22"/>
        </w:rPr>
        <w:t xml:space="preserve"> </w:t>
      </w:r>
      <w:r w:rsidR="0079274B">
        <w:rPr>
          <w:sz w:val="22"/>
        </w:rPr>
        <w:t>was</w:t>
      </w:r>
      <w:r w:rsidR="00D157C0">
        <w:rPr>
          <w:sz w:val="22"/>
        </w:rPr>
        <w:t xml:space="preserve"> not question</w:t>
      </w:r>
      <w:r w:rsidR="0079274B">
        <w:rPr>
          <w:sz w:val="22"/>
        </w:rPr>
        <w:t xml:space="preserve">ed by </w:t>
      </w:r>
      <w:r w:rsidR="00D157C0">
        <w:rPr>
          <w:sz w:val="22"/>
        </w:rPr>
        <w:t xml:space="preserve">Board members. </w:t>
      </w:r>
    </w:p>
    <w:p w:rsidR="00D157C0" w:rsidRDefault="00D157C0" w:rsidP="00194DC0">
      <w:pPr>
        <w:ind w:left="-576" w:right="-576"/>
        <w:jc w:val="both"/>
        <w:rPr>
          <w:sz w:val="22"/>
        </w:rPr>
      </w:pPr>
    </w:p>
    <w:p w:rsidR="00D157C0" w:rsidRDefault="00D157C0" w:rsidP="00D157C0">
      <w:pPr>
        <w:ind w:left="-576" w:right="-576"/>
        <w:jc w:val="both"/>
        <w:rPr>
          <w:b/>
          <w:sz w:val="22"/>
        </w:rPr>
      </w:pPr>
      <w:r w:rsidRPr="008E0FF4">
        <w:rPr>
          <w:b/>
          <w:sz w:val="22"/>
        </w:rPr>
        <w:t xml:space="preserve">MOTION WAS MADE BY </w:t>
      </w:r>
      <w:r>
        <w:rPr>
          <w:b/>
          <w:sz w:val="22"/>
        </w:rPr>
        <w:t>WYATT</w:t>
      </w:r>
      <w:r w:rsidRPr="008E0FF4">
        <w:rPr>
          <w:b/>
          <w:sz w:val="22"/>
        </w:rPr>
        <w:t xml:space="preserve"> TO APPROVE RECOMMENDATION OF REZONING TO THE ROCKINGHAM COUNTY BOARD OF COMMISSIONERS. THE MOTION WAS SECONDED BY </w:t>
      </w:r>
      <w:r>
        <w:rPr>
          <w:b/>
          <w:sz w:val="22"/>
        </w:rPr>
        <w:t>LEE</w:t>
      </w:r>
      <w:r w:rsidRPr="008E0FF4">
        <w:rPr>
          <w:b/>
          <w:sz w:val="22"/>
        </w:rPr>
        <w:t xml:space="preserve"> AND CARRIED UNANIMOUSLY</w:t>
      </w:r>
      <w:r>
        <w:rPr>
          <w:b/>
          <w:sz w:val="22"/>
        </w:rPr>
        <w:t xml:space="preserve"> 7-0</w:t>
      </w:r>
      <w:r w:rsidRPr="008E0FF4">
        <w:rPr>
          <w:b/>
          <w:sz w:val="22"/>
        </w:rPr>
        <w:t xml:space="preserve">. </w:t>
      </w:r>
    </w:p>
    <w:p w:rsidR="00D157C0" w:rsidRDefault="00D157C0" w:rsidP="00D157C0">
      <w:pPr>
        <w:ind w:left="-576" w:right="-576"/>
        <w:jc w:val="both"/>
        <w:rPr>
          <w:b/>
          <w:sz w:val="22"/>
        </w:rPr>
      </w:pPr>
    </w:p>
    <w:p w:rsidR="00D157C0" w:rsidRDefault="00D157C0" w:rsidP="00D157C0">
      <w:pPr>
        <w:ind w:left="-576" w:right="-576"/>
        <w:jc w:val="both"/>
        <w:rPr>
          <w:b/>
          <w:sz w:val="22"/>
        </w:rPr>
      </w:pPr>
      <w:r>
        <w:rPr>
          <w:b/>
          <w:sz w:val="22"/>
        </w:rPr>
        <w:t>3. CASE #2017-004</w:t>
      </w:r>
    </w:p>
    <w:p w:rsidR="00D157C0" w:rsidRDefault="00D157C0" w:rsidP="00D157C0">
      <w:pPr>
        <w:ind w:left="-576" w:right="-576"/>
        <w:jc w:val="both"/>
        <w:rPr>
          <w:b/>
          <w:sz w:val="22"/>
        </w:rPr>
      </w:pPr>
    </w:p>
    <w:p w:rsidR="00D157C0" w:rsidRPr="0079274B" w:rsidRDefault="0079274B" w:rsidP="00D157C0">
      <w:pPr>
        <w:ind w:left="-576" w:right="-576"/>
        <w:jc w:val="both"/>
        <w:rPr>
          <w:sz w:val="22"/>
        </w:rPr>
      </w:pPr>
      <w:r w:rsidRPr="0079274B">
        <w:rPr>
          <w:sz w:val="22"/>
        </w:rPr>
        <w:t xml:space="preserve">A request has been made on Harrison Crossroad Loop for a Special Use Permit for a Wireless Telecommunication Facility (Tower) at the property identified as Tax PIN 7997-04-84-2284. </w:t>
      </w:r>
    </w:p>
    <w:p w:rsidR="00D157C0" w:rsidRDefault="00D157C0" w:rsidP="00194DC0">
      <w:pPr>
        <w:ind w:left="-576" w:right="-576"/>
        <w:jc w:val="both"/>
        <w:rPr>
          <w:b/>
          <w:sz w:val="22"/>
        </w:rPr>
      </w:pPr>
    </w:p>
    <w:p w:rsidR="0079274B" w:rsidRPr="0079274B" w:rsidRDefault="0079274B" w:rsidP="00194DC0">
      <w:pPr>
        <w:ind w:left="-576" w:right="-576"/>
        <w:jc w:val="both"/>
        <w:rPr>
          <w:sz w:val="22"/>
        </w:rPr>
      </w:pPr>
      <w:r w:rsidRPr="0079274B">
        <w:rPr>
          <w:sz w:val="22"/>
        </w:rPr>
        <w:t xml:space="preserve">Director Caddle suggested the case be tabled until the next meeting of Planning Board on April 10, 2017. </w:t>
      </w:r>
    </w:p>
    <w:p w:rsidR="009D0F61" w:rsidRDefault="009D0F61" w:rsidP="00194DC0">
      <w:pPr>
        <w:ind w:left="-576" w:right="-576"/>
        <w:jc w:val="both"/>
        <w:rPr>
          <w:sz w:val="22"/>
        </w:rPr>
      </w:pPr>
    </w:p>
    <w:p w:rsidR="003C1DD5" w:rsidRDefault="003C1DD5" w:rsidP="003C1DD5">
      <w:pPr>
        <w:ind w:left="-576" w:right="-576"/>
        <w:jc w:val="both"/>
        <w:rPr>
          <w:sz w:val="22"/>
        </w:rPr>
      </w:pPr>
    </w:p>
    <w:p w:rsidR="0079274B" w:rsidRDefault="0079274B" w:rsidP="0079274B">
      <w:pPr>
        <w:ind w:left="-576" w:right="-576"/>
        <w:jc w:val="both"/>
        <w:rPr>
          <w:b/>
          <w:sz w:val="22"/>
        </w:rPr>
      </w:pPr>
      <w:r w:rsidRPr="008E0FF4">
        <w:rPr>
          <w:b/>
          <w:sz w:val="22"/>
        </w:rPr>
        <w:t xml:space="preserve">MOTION WAS MADE BY </w:t>
      </w:r>
      <w:r>
        <w:rPr>
          <w:b/>
          <w:sz w:val="22"/>
        </w:rPr>
        <w:t>FRENCH TO TABLE CASE #2017-004 UNTIL THE SCHEDULED APRIL MEETING OF THE PLANNING BOARD</w:t>
      </w:r>
      <w:r w:rsidRPr="008E0FF4">
        <w:rPr>
          <w:b/>
          <w:sz w:val="22"/>
        </w:rPr>
        <w:t xml:space="preserve">. THE MOTION WAS SECONDED BY </w:t>
      </w:r>
      <w:r>
        <w:rPr>
          <w:b/>
          <w:sz w:val="22"/>
        </w:rPr>
        <w:t>LEE</w:t>
      </w:r>
      <w:r w:rsidRPr="008E0FF4">
        <w:rPr>
          <w:b/>
          <w:sz w:val="22"/>
        </w:rPr>
        <w:t xml:space="preserve"> AND CARRIED UNANIMOUSLY</w:t>
      </w:r>
      <w:r>
        <w:rPr>
          <w:b/>
          <w:sz w:val="22"/>
        </w:rPr>
        <w:t xml:space="preserve"> 7-0</w:t>
      </w:r>
      <w:r w:rsidRPr="008E0FF4">
        <w:rPr>
          <w:b/>
          <w:sz w:val="22"/>
        </w:rPr>
        <w:t xml:space="preserve">. </w:t>
      </w:r>
    </w:p>
    <w:p w:rsidR="00F87EC0" w:rsidRDefault="00F87EC0" w:rsidP="0079274B">
      <w:pPr>
        <w:ind w:left="-576" w:right="-576"/>
        <w:jc w:val="both"/>
        <w:rPr>
          <w:b/>
          <w:sz w:val="22"/>
        </w:rPr>
      </w:pPr>
    </w:p>
    <w:p w:rsidR="00F87EC0" w:rsidRDefault="00F87EC0" w:rsidP="0079274B">
      <w:pPr>
        <w:ind w:left="-576" w:right="-576"/>
        <w:jc w:val="both"/>
        <w:rPr>
          <w:b/>
          <w:sz w:val="22"/>
        </w:rPr>
      </w:pPr>
    </w:p>
    <w:p w:rsidR="00F87EC0" w:rsidRDefault="00F87EC0" w:rsidP="0079274B">
      <w:pPr>
        <w:ind w:left="-576" w:right="-576"/>
        <w:jc w:val="both"/>
        <w:rPr>
          <w:b/>
          <w:sz w:val="22"/>
        </w:rPr>
      </w:pPr>
    </w:p>
    <w:p w:rsidR="00F87EC0" w:rsidRDefault="00F87EC0" w:rsidP="0079274B">
      <w:pPr>
        <w:ind w:left="-576" w:right="-576"/>
        <w:jc w:val="both"/>
        <w:rPr>
          <w:b/>
          <w:sz w:val="22"/>
        </w:rPr>
      </w:pPr>
    </w:p>
    <w:p w:rsidR="003C1DD5" w:rsidRDefault="003C1DD5" w:rsidP="003C1DD5">
      <w:pPr>
        <w:ind w:left="-576" w:right="-576"/>
        <w:jc w:val="both"/>
        <w:rPr>
          <w:sz w:val="22"/>
        </w:rPr>
      </w:pPr>
    </w:p>
    <w:p w:rsidR="00F87EC0" w:rsidRDefault="00F87EC0" w:rsidP="003C1DD5">
      <w:pPr>
        <w:ind w:left="-576" w:right="-576"/>
        <w:jc w:val="both"/>
        <w:rPr>
          <w:sz w:val="22"/>
          <w:u w:val="single"/>
        </w:rPr>
      </w:pPr>
      <w:r>
        <w:rPr>
          <w:sz w:val="22"/>
        </w:rPr>
        <w:lastRenderedPageBreak/>
        <w:t xml:space="preserve">VI. </w:t>
      </w:r>
      <w:r w:rsidRPr="00F87EC0">
        <w:rPr>
          <w:sz w:val="22"/>
          <w:u w:val="single"/>
        </w:rPr>
        <w:t>OTHER BUSINESS</w:t>
      </w:r>
    </w:p>
    <w:p w:rsidR="00F87EC0" w:rsidRDefault="00F87EC0" w:rsidP="003C1DD5">
      <w:pPr>
        <w:ind w:left="-576" w:right="-576"/>
        <w:jc w:val="both"/>
        <w:rPr>
          <w:sz w:val="22"/>
        </w:rPr>
      </w:pPr>
    </w:p>
    <w:p w:rsidR="00F87EC0" w:rsidRDefault="00F87EC0" w:rsidP="003C1DD5">
      <w:pPr>
        <w:ind w:left="-576" w:right="-576"/>
        <w:jc w:val="both"/>
        <w:rPr>
          <w:b/>
          <w:sz w:val="22"/>
        </w:rPr>
      </w:pPr>
      <w:r w:rsidRPr="00F87EC0">
        <w:rPr>
          <w:b/>
          <w:sz w:val="22"/>
        </w:rPr>
        <w:t xml:space="preserve">1. CASE #2016-008 </w:t>
      </w:r>
    </w:p>
    <w:p w:rsidR="00F87EC0" w:rsidRDefault="00F87EC0" w:rsidP="003C1DD5">
      <w:pPr>
        <w:ind w:left="-576" w:right="-576"/>
        <w:jc w:val="both"/>
        <w:rPr>
          <w:sz w:val="22"/>
        </w:rPr>
      </w:pPr>
      <w:r>
        <w:rPr>
          <w:sz w:val="22"/>
        </w:rPr>
        <w:t xml:space="preserve">Approval of Variance Order from side yard setbacks at property on Bethany Road identified as Tax PIN </w:t>
      </w:r>
      <w:r w:rsidRPr="00F87EC0">
        <w:rPr>
          <w:sz w:val="22"/>
        </w:rPr>
        <w:t>7943-00-68-1970</w:t>
      </w:r>
      <w:r>
        <w:rPr>
          <w:sz w:val="22"/>
        </w:rPr>
        <w:t xml:space="preserve">. </w:t>
      </w:r>
    </w:p>
    <w:p w:rsidR="00F87EC0" w:rsidRDefault="00F87EC0" w:rsidP="003C1DD5">
      <w:pPr>
        <w:ind w:left="-576" w:right="-576"/>
        <w:jc w:val="both"/>
        <w:rPr>
          <w:sz w:val="22"/>
        </w:rPr>
      </w:pPr>
    </w:p>
    <w:p w:rsidR="00F87EC0" w:rsidRDefault="00F87EC0" w:rsidP="003C1DD5">
      <w:pPr>
        <w:ind w:left="-576" w:right="-576"/>
        <w:jc w:val="both"/>
        <w:rPr>
          <w:sz w:val="22"/>
        </w:rPr>
      </w:pPr>
      <w:r>
        <w:rPr>
          <w:sz w:val="22"/>
        </w:rPr>
        <w:t xml:space="preserve">Director Caddle presented the Variance Order for Lord’s House of Prayer for approval by the Planning Board. </w:t>
      </w:r>
    </w:p>
    <w:p w:rsidR="00F87EC0" w:rsidRDefault="00F87EC0" w:rsidP="003C1DD5">
      <w:pPr>
        <w:ind w:left="-576" w:right="-576"/>
        <w:jc w:val="both"/>
        <w:rPr>
          <w:sz w:val="22"/>
        </w:rPr>
      </w:pPr>
    </w:p>
    <w:p w:rsidR="00F87EC0" w:rsidRDefault="00F87EC0" w:rsidP="00F87EC0">
      <w:pPr>
        <w:ind w:left="-576" w:right="-576"/>
        <w:jc w:val="both"/>
        <w:rPr>
          <w:b/>
          <w:sz w:val="22"/>
        </w:rPr>
      </w:pPr>
      <w:r w:rsidRPr="008E0FF4">
        <w:rPr>
          <w:b/>
          <w:sz w:val="22"/>
        </w:rPr>
        <w:t xml:space="preserve">MOTION WAS MADE BY </w:t>
      </w:r>
      <w:r>
        <w:rPr>
          <w:b/>
          <w:sz w:val="22"/>
        </w:rPr>
        <w:t>LEE</w:t>
      </w:r>
      <w:r w:rsidRPr="008E0FF4">
        <w:rPr>
          <w:b/>
          <w:sz w:val="22"/>
        </w:rPr>
        <w:t xml:space="preserve"> TO APPROVE </w:t>
      </w:r>
      <w:r>
        <w:rPr>
          <w:b/>
          <w:sz w:val="22"/>
        </w:rPr>
        <w:t>THE VARIANCE ORDER</w:t>
      </w:r>
      <w:r w:rsidRPr="008E0FF4">
        <w:rPr>
          <w:b/>
          <w:sz w:val="22"/>
        </w:rPr>
        <w:t>. THE MOTION WAS SECONDED BY FRENCH AND CARRIED UNANIMOUSLY</w:t>
      </w:r>
      <w:r>
        <w:rPr>
          <w:b/>
          <w:sz w:val="22"/>
        </w:rPr>
        <w:t xml:space="preserve"> 7-0</w:t>
      </w:r>
      <w:r w:rsidRPr="008E0FF4">
        <w:rPr>
          <w:b/>
          <w:sz w:val="22"/>
        </w:rPr>
        <w:t xml:space="preserve">. </w:t>
      </w:r>
    </w:p>
    <w:p w:rsidR="00A704A9" w:rsidRDefault="00A704A9" w:rsidP="00F87EC0">
      <w:pPr>
        <w:ind w:left="-576" w:right="-576"/>
        <w:jc w:val="both"/>
        <w:rPr>
          <w:b/>
          <w:sz w:val="22"/>
        </w:rPr>
      </w:pPr>
    </w:p>
    <w:p w:rsidR="00A704A9" w:rsidRDefault="00A704A9" w:rsidP="00F87EC0">
      <w:pPr>
        <w:ind w:left="-576" w:right="-576"/>
        <w:jc w:val="both"/>
        <w:rPr>
          <w:b/>
          <w:sz w:val="22"/>
        </w:rPr>
      </w:pPr>
    </w:p>
    <w:p w:rsidR="00A704A9" w:rsidRDefault="00A704A9" w:rsidP="00F87EC0">
      <w:pPr>
        <w:ind w:left="-576" w:right="-576"/>
        <w:jc w:val="both"/>
        <w:rPr>
          <w:sz w:val="22"/>
          <w:u w:val="single"/>
        </w:rPr>
      </w:pPr>
      <w:r w:rsidRPr="00A704A9">
        <w:rPr>
          <w:sz w:val="22"/>
          <w:u w:val="single"/>
        </w:rPr>
        <w:t>VII. ADJOURN</w:t>
      </w:r>
    </w:p>
    <w:p w:rsidR="00A704A9" w:rsidRDefault="00A704A9" w:rsidP="00F87EC0">
      <w:pPr>
        <w:ind w:left="-576" w:right="-576"/>
        <w:jc w:val="both"/>
        <w:rPr>
          <w:sz w:val="22"/>
          <w:u w:val="single"/>
        </w:rPr>
      </w:pPr>
    </w:p>
    <w:p w:rsidR="00A704A9" w:rsidRPr="00556AC6" w:rsidRDefault="00A704A9" w:rsidP="00A704A9">
      <w:pPr>
        <w:ind w:left="-630" w:right="-576"/>
        <w:jc w:val="both"/>
        <w:rPr>
          <w:b/>
          <w:sz w:val="22"/>
        </w:rPr>
      </w:pPr>
      <w:r w:rsidRPr="00556AC6">
        <w:rPr>
          <w:b/>
          <w:sz w:val="22"/>
        </w:rPr>
        <w:t>MOTION TO ADJOURN</w:t>
      </w:r>
      <w:r>
        <w:rPr>
          <w:b/>
          <w:sz w:val="22"/>
        </w:rPr>
        <w:t xml:space="preserve"> WAS MADE BY ISLEY</w:t>
      </w:r>
      <w:r w:rsidRPr="00556AC6">
        <w:rPr>
          <w:b/>
          <w:sz w:val="22"/>
        </w:rPr>
        <w:t xml:space="preserve"> AS THERE WAS NO FURTHER BUSINESS. THE MOTION WAS SECONDED</w:t>
      </w:r>
      <w:r>
        <w:rPr>
          <w:b/>
          <w:sz w:val="22"/>
        </w:rPr>
        <w:t xml:space="preserve"> BY CUNNINGHA</w:t>
      </w:r>
      <w:r w:rsidR="00B93DE8">
        <w:rPr>
          <w:b/>
          <w:sz w:val="22"/>
        </w:rPr>
        <w:t>M</w:t>
      </w:r>
      <w:r>
        <w:rPr>
          <w:b/>
          <w:sz w:val="22"/>
        </w:rPr>
        <w:t>,</w:t>
      </w:r>
      <w:r w:rsidRPr="00556AC6">
        <w:rPr>
          <w:b/>
          <w:sz w:val="22"/>
        </w:rPr>
        <w:t xml:space="preserve"> AND THE MEETING ADJOURNED </w:t>
      </w:r>
      <w:r>
        <w:rPr>
          <w:b/>
          <w:sz w:val="22"/>
        </w:rPr>
        <w:t>AT 7</w:t>
      </w:r>
      <w:r w:rsidRPr="00556AC6">
        <w:rPr>
          <w:b/>
          <w:sz w:val="22"/>
        </w:rPr>
        <w:t xml:space="preserve">:26 PM. </w:t>
      </w:r>
    </w:p>
    <w:p w:rsidR="00A704A9" w:rsidRPr="00556AC6" w:rsidRDefault="00A704A9" w:rsidP="00A704A9">
      <w:pPr>
        <w:ind w:left="-630" w:right="-576"/>
        <w:jc w:val="both"/>
        <w:rPr>
          <w:sz w:val="22"/>
          <w:u w:val="single"/>
        </w:rPr>
      </w:pPr>
    </w:p>
    <w:p w:rsidR="00A704A9" w:rsidRPr="00556AC6" w:rsidRDefault="00A704A9" w:rsidP="00A704A9">
      <w:pPr>
        <w:ind w:left="-630" w:right="-576"/>
        <w:jc w:val="both"/>
        <w:rPr>
          <w:sz w:val="22"/>
          <w:u w:val="single"/>
        </w:rPr>
      </w:pPr>
    </w:p>
    <w:p w:rsidR="00A704A9" w:rsidRPr="00556AC6" w:rsidRDefault="00A704A9" w:rsidP="00A704A9">
      <w:pPr>
        <w:ind w:left="-630" w:right="-576"/>
        <w:jc w:val="both"/>
        <w:rPr>
          <w:sz w:val="22"/>
          <w:u w:val="single"/>
        </w:rPr>
      </w:pPr>
    </w:p>
    <w:p w:rsidR="00A704A9" w:rsidRPr="00556AC6" w:rsidRDefault="00A704A9" w:rsidP="00A704A9">
      <w:pPr>
        <w:ind w:left="-630" w:right="-576"/>
        <w:jc w:val="both"/>
        <w:rPr>
          <w:sz w:val="22"/>
        </w:rPr>
      </w:pPr>
    </w:p>
    <w:p w:rsidR="00A704A9" w:rsidRPr="00556AC6" w:rsidRDefault="00A704A9" w:rsidP="00A704A9">
      <w:pPr>
        <w:ind w:left="-630" w:right="-576"/>
        <w:jc w:val="both"/>
        <w:rPr>
          <w:sz w:val="22"/>
        </w:rPr>
      </w:pPr>
    </w:p>
    <w:p w:rsidR="00A704A9" w:rsidRPr="00556AC6" w:rsidRDefault="00A704A9" w:rsidP="00A704A9">
      <w:pPr>
        <w:ind w:left="-630" w:right="-576"/>
        <w:jc w:val="both"/>
        <w:rPr>
          <w:sz w:val="22"/>
        </w:rPr>
      </w:pPr>
      <w:r w:rsidRPr="00556AC6">
        <w:rPr>
          <w:sz w:val="22"/>
        </w:rPr>
        <w:t>Minutes Read and Approved,</w:t>
      </w:r>
      <w:r w:rsidRPr="00556AC6">
        <w:rPr>
          <w:sz w:val="22"/>
        </w:rPr>
        <w:tab/>
      </w:r>
      <w:r w:rsidRPr="00556AC6">
        <w:rPr>
          <w:sz w:val="22"/>
        </w:rPr>
        <w:tab/>
      </w:r>
      <w:r w:rsidRPr="00556AC6">
        <w:rPr>
          <w:sz w:val="22"/>
        </w:rPr>
        <w:tab/>
      </w:r>
      <w:r>
        <w:rPr>
          <w:sz w:val="22"/>
        </w:rPr>
        <w:t xml:space="preserve">            </w:t>
      </w:r>
      <w:r w:rsidRPr="00556AC6">
        <w:rPr>
          <w:sz w:val="22"/>
        </w:rPr>
        <w:t>Respectfully submitted,</w:t>
      </w:r>
    </w:p>
    <w:p w:rsidR="00A704A9" w:rsidRPr="00556AC6" w:rsidRDefault="00A704A9" w:rsidP="00A704A9">
      <w:pPr>
        <w:ind w:left="-630" w:right="-576"/>
        <w:jc w:val="both"/>
        <w:rPr>
          <w:sz w:val="22"/>
        </w:rPr>
      </w:pPr>
    </w:p>
    <w:p w:rsidR="00A704A9" w:rsidRPr="00556AC6" w:rsidRDefault="00A704A9" w:rsidP="00A704A9">
      <w:pPr>
        <w:ind w:left="-630" w:right="-576"/>
        <w:jc w:val="both"/>
        <w:rPr>
          <w:sz w:val="22"/>
        </w:rPr>
      </w:pPr>
    </w:p>
    <w:p w:rsidR="00A704A9" w:rsidRPr="00556AC6" w:rsidRDefault="00A704A9" w:rsidP="00A704A9">
      <w:pPr>
        <w:ind w:left="-630" w:right="-576"/>
        <w:jc w:val="both"/>
        <w:rPr>
          <w:sz w:val="22"/>
        </w:rPr>
      </w:pPr>
      <w:r w:rsidRPr="00556AC6">
        <w:rPr>
          <w:sz w:val="22"/>
        </w:rPr>
        <w:t>________________________________</w:t>
      </w:r>
      <w:r w:rsidRPr="00556AC6">
        <w:rPr>
          <w:sz w:val="22"/>
        </w:rPr>
        <w:tab/>
      </w:r>
      <w:r w:rsidRPr="00556AC6">
        <w:rPr>
          <w:sz w:val="22"/>
        </w:rPr>
        <w:tab/>
        <w:t>___________________________________</w:t>
      </w:r>
    </w:p>
    <w:p w:rsidR="00A704A9" w:rsidRPr="00A704A9" w:rsidRDefault="00A704A9" w:rsidP="00A704A9">
      <w:pPr>
        <w:ind w:left="-576" w:right="-576"/>
        <w:jc w:val="both"/>
        <w:rPr>
          <w:sz w:val="22"/>
          <w:u w:val="single"/>
        </w:rPr>
      </w:pPr>
      <w:r w:rsidRPr="00556AC6">
        <w:rPr>
          <w:sz w:val="22"/>
        </w:rPr>
        <w:t>Chairman, Planning Board         Date</w:t>
      </w:r>
      <w:r w:rsidRPr="00556AC6">
        <w:rPr>
          <w:sz w:val="22"/>
        </w:rPr>
        <w:tab/>
      </w:r>
      <w:r w:rsidRPr="00556AC6">
        <w:rPr>
          <w:sz w:val="22"/>
        </w:rPr>
        <w:tab/>
      </w:r>
      <w:r w:rsidRPr="00556AC6">
        <w:rPr>
          <w:sz w:val="22"/>
        </w:rPr>
        <w:tab/>
        <w:t>Planning Staff</w:t>
      </w:r>
      <w:r w:rsidRPr="00556AC6">
        <w:rPr>
          <w:sz w:val="22"/>
        </w:rPr>
        <w:tab/>
      </w:r>
      <w:r w:rsidRPr="00556AC6">
        <w:rPr>
          <w:sz w:val="22"/>
        </w:rPr>
        <w:tab/>
        <w:t xml:space="preserve">             Date</w:t>
      </w:r>
    </w:p>
    <w:p w:rsidR="00F87EC0" w:rsidRPr="00F87EC0" w:rsidRDefault="00F87EC0" w:rsidP="003C1DD5">
      <w:pPr>
        <w:ind w:left="-576" w:right="-576"/>
        <w:jc w:val="both"/>
        <w:rPr>
          <w:sz w:val="22"/>
        </w:rPr>
      </w:pPr>
    </w:p>
    <w:sectPr w:rsidR="00F87EC0" w:rsidRPr="00F87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131"/>
    <w:rsid w:val="00032D39"/>
    <w:rsid w:val="00043CE1"/>
    <w:rsid w:val="00050B00"/>
    <w:rsid w:val="00064A80"/>
    <w:rsid w:val="00095187"/>
    <w:rsid w:val="000A5D92"/>
    <w:rsid w:val="000A6A85"/>
    <w:rsid w:val="000C0C49"/>
    <w:rsid w:val="000E0AA4"/>
    <w:rsid w:val="000F2EB7"/>
    <w:rsid w:val="0010542A"/>
    <w:rsid w:val="00150BDC"/>
    <w:rsid w:val="001526D3"/>
    <w:rsid w:val="00170608"/>
    <w:rsid w:val="00174CDE"/>
    <w:rsid w:val="00194DC0"/>
    <w:rsid w:val="00195B0A"/>
    <w:rsid w:val="001A581A"/>
    <w:rsid w:val="001B4982"/>
    <w:rsid w:val="001D1772"/>
    <w:rsid w:val="001E3A23"/>
    <w:rsid w:val="00206DAC"/>
    <w:rsid w:val="00207A82"/>
    <w:rsid w:val="00210DBC"/>
    <w:rsid w:val="00213411"/>
    <w:rsid w:val="002154C7"/>
    <w:rsid w:val="00236D4F"/>
    <w:rsid w:val="00245311"/>
    <w:rsid w:val="00246ACF"/>
    <w:rsid w:val="00251FA7"/>
    <w:rsid w:val="00252875"/>
    <w:rsid w:val="002613A0"/>
    <w:rsid w:val="002654FE"/>
    <w:rsid w:val="002A07D2"/>
    <w:rsid w:val="002A07EC"/>
    <w:rsid w:val="002B1851"/>
    <w:rsid w:val="002C044F"/>
    <w:rsid w:val="002E7538"/>
    <w:rsid w:val="002F1985"/>
    <w:rsid w:val="003304C5"/>
    <w:rsid w:val="00337CFD"/>
    <w:rsid w:val="00340C46"/>
    <w:rsid w:val="003643A2"/>
    <w:rsid w:val="003A6316"/>
    <w:rsid w:val="003B170F"/>
    <w:rsid w:val="003C1DD5"/>
    <w:rsid w:val="003C62C6"/>
    <w:rsid w:val="003D3BFA"/>
    <w:rsid w:val="003D6AA8"/>
    <w:rsid w:val="003E2DB5"/>
    <w:rsid w:val="003F24B4"/>
    <w:rsid w:val="00417FC2"/>
    <w:rsid w:val="0042036F"/>
    <w:rsid w:val="00434D7F"/>
    <w:rsid w:val="00436A42"/>
    <w:rsid w:val="004449DF"/>
    <w:rsid w:val="00451767"/>
    <w:rsid w:val="00451FA8"/>
    <w:rsid w:val="0046425A"/>
    <w:rsid w:val="004A38E9"/>
    <w:rsid w:val="004A3C4F"/>
    <w:rsid w:val="004A7786"/>
    <w:rsid w:val="004C0C33"/>
    <w:rsid w:val="004D0C51"/>
    <w:rsid w:val="004F4936"/>
    <w:rsid w:val="004F4E7C"/>
    <w:rsid w:val="00515AAD"/>
    <w:rsid w:val="00515BD4"/>
    <w:rsid w:val="00524B0A"/>
    <w:rsid w:val="00534CE3"/>
    <w:rsid w:val="0058709D"/>
    <w:rsid w:val="005924D2"/>
    <w:rsid w:val="00597F00"/>
    <w:rsid w:val="005A25CA"/>
    <w:rsid w:val="005B1103"/>
    <w:rsid w:val="005B7F40"/>
    <w:rsid w:val="005C58F8"/>
    <w:rsid w:val="005F21B8"/>
    <w:rsid w:val="00600117"/>
    <w:rsid w:val="00605789"/>
    <w:rsid w:val="006069F1"/>
    <w:rsid w:val="006168A8"/>
    <w:rsid w:val="006205D8"/>
    <w:rsid w:val="00621554"/>
    <w:rsid w:val="006222DA"/>
    <w:rsid w:val="00624064"/>
    <w:rsid w:val="00627F04"/>
    <w:rsid w:val="00632E8A"/>
    <w:rsid w:val="00637240"/>
    <w:rsid w:val="006406A5"/>
    <w:rsid w:val="00643D89"/>
    <w:rsid w:val="0064518C"/>
    <w:rsid w:val="006562DF"/>
    <w:rsid w:val="00661139"/>
    <w:rsid w:val="006732D3"/>
    <w:rsid w:val="006E3775"/>
    <w:rsid w:val="00701058"/>
    <w:rsid w:val="00731632"/>
    <w:rsid w:val="007375B1"/>
    <w:rsid w:val="00772131"/>
    <w:rsid w:val="007722A8"/>
    <w:rsid w:val="0079274B"/>
    <w:rsid w:val="007928AA"/>
    <w:rsid w:val="007A4BD9"/>
    <w:rsid w:val="007A6B9C"/>
    <w:rsid w:val="007C40FF"/>
    <w:rsid w:val="007C6A64"/>
    <w:rsid w:val="007E3DDF"/>
    <w:rsid w:val="008163A9"/>
    <w:rsid w:val="00821111"/>
    <w:rsid w:val="00823B64"/>
    <w:rsid w:val="00826697"/>
    <w:rsid w:val="00826D1E"/>
    <w:rsid w:val="0082771B"/>
    <w:rsid w:val="00840005"/>
    <w:rsid w:val="008856B3"/>
    <w:rsid w:val="00886591"/>
    <w:rsid w:val="00886EDF"/>
    <w:rsid w:val="008A1344"/>
    <w:rsid w:val="008B2165"/>
    <w:rsid w:val="008D333A"/>
    <w:rsid w:val="008E0FF4"/>
    <w:rsid w:val="008E4398"/>
    <w:rsid w:val="009416BE"/>
    <w:rsid w:val="00943C0B"/>
    <w:rsid w:val="0094637E"/>
    <w:rsid w:val="00966D92"/>
    <w:rsid w:val="00973D5B"/>
    <w:rsid w:val="009A6E7B"/>
    <w:rsid w:val="009C29E8"/>
    <w:rsid w:val="009C346A"/>
    <w:rsid w:val="009D0F61"/>
    <w:rsid w:val="009F2827"/>
    <w:rsid w:val="009F3076"/>
    <w:rsid w:val="00A07419"/>
    <w:rsid w:val="00A1546D"/>
    <w:rsid w:val="00A42E2B"/>
    <w:rsid w:val="00A571AA"/>
    <w:rsid w:val="00A704A9"/>
    <w:rsid w:val="00A70A7B"/>
    <w:rsid w:val="00A946FE"/>
    <w:rsid w:val="00AA35B2"/>
    <w:rsid w:val="00AA7D43"/>
    <w:rsid w:val="00AB2315"/>
    <w:rsid w:val="00AB7D87"/>
    <w:rsid w:val="00AD4BD9"/>
    <w:rsid w:val="00AD7A89"/>
    <w:rsid w:val="00AE4BC8"/>
    <w:rsid w:val="00B044AC"/>
    <w:rsid w:val="00B77B75"/>
    <w:rsid w:val="00B82E31"/>
    <w:rsid w:val="00B93DE8"/>
    <w:rsid w:val="00B974CB"/>
    <w:rsid w:val="00B97A37"/>
    <w:rsid w:val="00BA62A2"/>
    <w:rsid w:val="00BC235B"/>
    <w:rsid w:val="00BC3436"/>
    <w:rsid w:val="00BD3D00"/>
    <w:rsid w:val="00BD7871"/>
    <w:rsid w:val="00BF36CE"/>
    <w:rsid w:val="00C0350E"/>
    <w:rsid w:val="00C04D92"/>
    <w:rsid w:val="00C14444"/>
    <w:rsid w:val="00C14BED"/>
    <w:rsid w:val="00C35B7B"/>
    <w:rsid w:val="00C91F13"/>
    <w:rsid w:val="00C93DD6"/>
    <w:rsid w:val="00CA576E"/>
    <w:rsid w:val="00CB482E"/>
    <w:rsid w:val="00CC50F5"/>
    <w:rsid w:val="00CD6E2D"/>
    <w:rsid w:val="00CF45C6"/>
    <w:rsid w:val="00CF76D0"/>
    <w:rsid w:val="00D157C0"/>
    <w:rsid w:val="00D22BB4"/>
    <w:rsid w:val="00D41BCC"/>
    <w:rsid w:val="00D529D2"/>
    <w:rsid w:val="00D64766"/>
    <w:rsid w:val="00D66F1E"/>
    <w:rsid w:val="00DA4412"/>
    <w:rsid w:val="00DC31F6"/>
    <w:rsid w:val="00DE738D"/>
    <w:rsid w:val="00E13676"/>
    <w:rsid w:val="00E27B2B"/>
    <w:rsid w:val="00E45006"/>
    <w:rsid w:val="00E47CF3"/>
    <w:rsid w:val="00E65E4D"/>
    <w:rsid w:val="00E813E8"/>
    <w:rsid w:val="00E81A21"/>
    <w:rsid w:val="00E97D13"/>
    <w:rsid w:val="00EA03BC"/>
    <w:rsid w:val="00EC2A54"/>
    <w:rsid w:val="00EC3BDB"/>
    <w:rsid w:val="00EC747E"/>
    <w:rsid w:val="00ED25CD"/>
    <w:rsid w:val="00EE11FB"/>
    <w:rsid w:val="00EF60EA"/>
    <w:rsid w:val="00F05EF5"/>
    <w:rsid w:val="00F201B5"/>
    <w:rsid w:val="00F26FE8"/>
    <w:rsid w:val="00F343D4"/>
    <w:rsid w:val="00F34A90"/>
    <w:rsid w:val="00F35933"/>
    <w:rsid w:val="00F54435"/>
    <w:rsid w:val="00F74118"/>
    <w:rsid w:val="00F87EC0"/>
    <w:rsid w:val="00F90A89"/>
    <w:rsid w:val="00FA0744"/>
    <w:rsid w:val="00FA1D2A"/>
    <w:rsid w:val="00FB24A7"/>
    <w:rsid w:val="00FC20AF"/>
    <w:rsid w:val="00FE46D0"/>
    <w:rsid w:val="00FE735A"/>
    <w:rsid w:val="00FF2087"/>
    <w:rsid w:val="00FF2C56"/>
    <w:rsid w:val="00FF7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b/>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6FE"/>
    <w:pPr>
      <w:spacing w:after="0" w:line="240" w:lineRule="auto"/>
    </w:pPr>
    <w:rPr>
      <w:rFonts w:ascii="Times New Roman" w:eastAsia="Times New Roman" w:hAnsi="Times New Roman" w:cs="Times New Roman"/>
      <w:b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b/>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6FE"/>
    <w:pPr>
      <w:spacing w:after="0" w:line="240" w:lineRule="auto"/>
    </w:pPr>
    <w:rPr>
      <w:rFonts w:ascii="Times New Roman" w:eastAsia="Times New Roman" w:hAnsi="Times New Roman" w:cs="Times New Roman"/>
      <w:b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RCNC</Company>
  <LinksUpToDate>false</LinksUpToDate>
  <CharactersWithSpaces>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W. Greer</dc:creator>
  <cp:keywords/>
  <dc:description/>
  <cp:lastModifiedBy>Jason W. Greer</cp:lastModifiedBy>
  <cp:revision>3</cp:revision>
  <cp:lastPrinted>2017-03-14T15:10:00Z</cp:lastPrinted>
  <dcterms:created xsi:type="dcterms:W3CDTF">2017-03-14T12:44:00Z</dcterms:created>
  <dcterms:modified xsi:type="dcterms:W3CDTF">2017-03-14T15:17:00Z</dcterms:modified>
</cp:coreProperties>
</file>