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FE" w:rsidRPr="00556AC6" w:rsidRDefault="00A946FE" w:rsidP="00A946FE">
      <w:pPr>
        <w:ind w:left="-576" w:right="-576"/>
        <w:jc w:val="center"/>
        <w:rPr>
          <w:b/>
          <w:sz w:val="22"/>
        </w:rPr>
      </w:pPr>
      <w:r w:rsidRPr="00556AC6">
        <w:rPr>
          <w:b/>
          <w:sz w:val="22"/>
        </w:rPr>
        <w:t>REGULARLY SCHEDULED MEETING</w:t>
      </w:r>
    </w:p>
    <w:p w:rsidR="00A946FE" w:rsidRPr="00556AC6" w:rsidRDefault="00A946FE" w:rsidP="00A946FE">
      <w:pPr>
        <w:ind w:left="-576" w:right="-576"/>
        <w:jc w:val="center"/>
        <w:rPr>
          <w:b/>
          <w:sz w:val="22"/>
        </w:rPr>
      </w:pPr>
      <w:r w:rsidRPr="00556AC6">
        <w:rPr>
          <w:b/>
          <w:sz w:val="22"/>
        </w:rPr>
        <w:t xml:space="preserve">ROCKINGHAM COUNTY PLANNING BOARD </w:t>
      </w:r>
    </w:p>
    <w:p w:rsidR="00A946FE" w:rsidRPr="00556AC6" w:rsidRDefault="00A946FE" w:rsidP="00A946FE">
      <w:pPr>
        <w:ind w:left="-576" w:right="-576"/>
        <w:jc w:val="center"/>
        <w:rPr>
          <w:b/>
          <w:sz w:val="22"/>
        </w:rPr>
      </w:pPr>
    </w:p>
    <w:p w:rsidR="00A946FE" w:rsidRPr="00556AC6" w:rsidRDefault="00AF2015" w:rsidP="00A946FE">
      <w:pPr>
        <w:ind w:left="-576" w:right="-576"/>
        <w:jc w:val="center"/>
        <w:rPr>
          <w:b/>
          <w:sz w:val="22"/>
        </w:rPr>
      </w:pPr>
      <w:r>
        <w:rPr>
          <w:b/>
          <w:sz w:val="22"/>
        </w:rPr>
        <w:t>JUNE 12</w:t>
      </w:r>
      <w:r w:rsidR="00A946FE">
        <w:rPr>
          <w:b/>
          <w:sz w:val="22"/>
        </w:rPr>
        <w:t>, 2017</w:t>
      </w:r>
      <w:r w:rsidR="00A946FE" w:rsidRPr="00556AC6">
        <w:rPr>
          <w:b/>
          <w:sz w:val="22"/>
        </w:rPr>
        <w:t xml:space="preserve"> AT 7:00PM</w:t>
      </w:r>
    </w:p>
    <w:p w:rsidR="00A946FE" w:rsidRPr="00556AC6" w:rsidRDefault="00A946FE" w:rsidP="00A946FE">
      <w:pPr>
        <w:ind w:left="-576" w:right="-576"/>
        <w:jc w:val="center"/>
        <w:rPr>
          <w:b/>
          <w:sz w:val="22"/>
        </w:rPr>
      </w:pPr>
      <w:r w:rsidRPr="00556AC6">
        <w:rPr>
          <w:b/>
          <w:sz w:val="22"/>
        </w:rPr>
        <w:t>ROCKINGHAM COUNTY GOVERNMENTAL CENTER</w:t>
      </w:r>
    </w:p>
    <w:p w:rsidR="00A946FE" w:rsidRPr="00556AC6" w:rsidRDefault="00A946FE" w:rsidP="00A946FE">
      <w:pPr>
        <w:ind w:left="-576" w:right="-576"/>
        <w:jc w:val="center"/>
        <w:rPr>
          <w:b/>
          <w:sz w:val="22"/>
        </w:rPr>
      </w:pPr>
      <w:r w:rsidRPr="00556AC6">
        <w:rPr>
          <w:b/>
          <w:sz w:val="22"/>
        </w:rPr>
        <w:t>WENTWORTH, NC</w:t>
      </w:r>
    </w:p>
    <w:p w:rsidR="00A946FE" w:rsidRPr="00556AC6" w:rsidRDefault="00A946FE" w:rsidP="00A946FE">
      <w:pPr>
        <w:ind w:left="-576" w:right="-576"/>
        <w:jc w:val="center"/>
        <w:rPr>
          <w:b/>
          <w:sz w:val="22"/>
        </w:rPr>
      </w:pPr>
    </w:p>
    <w:p w:rsidR="00A946FE" w:rsidRPr="00556AC6" w:rsidRDefault="00A946FE" w:rsidP="00A946FE">
      <w:pPr>
        <w:ind w:left="-576" w:right="-576"/>
        <w:jc w:val="both"/>
        <w:rPr>
          <w:sz w:val="22"/>
        </w:rPr>
      </w:pPr>
    </w:p>
    <w:p w:rsidR="00A946FE" w:rsidRPr="00556AC6" w:rsidRDefault="00A946FE" w:rsidP="00A946FE">
      <w:pPr>
        <w:ind w:left="-576" w:right="-576"/>
        <w:jc w:val="both"/>
        <w:rPr>
          <w:sz w:val="22"/>
        </w:rPr>
      </w:pPr>
      <w:r w:rsidRPr="00556AC6">
        <w:rPr>
          <w:sz w:val="22"/>
        </w:rPr>
        <w:t xml:space="preserve">MEMBERS PRESENT: </w:t>
      </w:r>
    </w:p>
    <w:p w:rsidR="00A946FE" w:rsidRPr="00556AC6" w:rsidRDefault="00A946FE" w:rsidP="00A946FE">
      <w:pPr>
        <w:ind w:left="-576" w:right="-576"/>
        <w:jc w:val="both"/>
        <w:rPr>
          <w:sz w:val="22"/>
        </w:rPr>
      </w:pPr>
      <w:r w:rsidRPr="00556AC6">
        <w:rPr>
          <w:sz w:val="22"/>
        </w:rPr>
        <w:t xml:space="preserve"> </w:t>
      </w:r>
      <w:r w:rsidRPr="00556AC6">
        <w:rPr>
          <w:sz w:val="22"/>
        </w:rPr>
        <w:tab/>
        <w:t xml:space="preserve">     </w:t>
      </w:r>
      <w:r w:rsidRPr="00556AC6">
        <w:rPr>
          <w:sz w:val="22"/>
        </w:rPr>
        <w:tab/>
      </w:r>
      <w:r w:rsidRPr="00556AC6">
        <w:rPr>
          <w:sz w:val="22"/>
        </w:rPr>
        <w:tab/>
      </w:r>
      <w:r>
        <w:rPr>
          <w:sz w:val="22"/>
        </w:rPr>
        <w:t xml:space="preserve">    </w:t>
      </w:r>
      <w:r>
        <w:rPr>
          <w:sz w:val="22"/>
        </w:rPr>
        <w:tab/>
      </w:r>
      <w:r w:rsidRPr="00556AC6">
        <w:rPr>
          <w:sz w:val="22"/>
        </w:rPr>
        <w:t>Chairman Sammy Massey</w:t>
      </w:r>
    </w:p>
    <w:p w:rsidR="00A946FE" w:rsidRPr="00556AC6" w:rsidRDefault="00A946FE" w:rsidP="00A946FE">
      <w:pPr>
        <w:ind w:left="864" w:right="-576" w:firstLine="1296"/>
        <w:jc w:val="both"/>
        <w:rPr>
          <w:sz w:val="22"/>
        </w:rPr>
      </w:pPr>
      <w:r w:rsidRPr="00556AC6">
        <w:rPr>
          <w:sz w:val="22"/>
        </w:rPr>
        <w:t>Vice Chairman Timothy Wyatt</w:t>
      </w:r>
    </w:p>
    <w:p w:rsidR="00A946FE" w:rsidRDefault="00A946FE" w:rsidP="00A946FE">
      <w:pPr>
        <w:ind w:left="864" w:right="-576" w:firstLine="1296"/>
        <w:jc w:val="both"/>
        <w:rPr>
          <w:sz w:val="22"/>
        </w:rPr>
      </w:pPr>
      <w:r>
        <w:rPr>
          <w:sz w:val="22"/>
        </w:rPr>
        <w:t>Ann Cunningham</w:t>
      </w:r>
    </w:p>
    <w:p w:rsidR="00D71D1F" w:rsidRPr="00556AC6" w:rsidRDefault="00D71D1F" w:rsidP="00A946FE">
      <w:pPr>
        <w:ind w:left="864" w:right="-576" w:firstLine="1296"/>
        <w:jc w:val="both"/>
        <w:rPr>
          <w:sz w:val="22"/>
        </w:rPr>
      </w:pPr>
      <w:r>
        <w:rPr>
          <w:sz w:val="22"/>
        </w:rPr>
        <w:t>Mike Lee</w:t>
      </w:r>
    </w:p>
    <w:p w:rsidR="00A946FE" w:rsidRPr="00556AC6" w:rsidRDefault="00A946FE" w:rsidP="00A946FE">
      <w:pPr>
        <w:ind w:left="864" w:right="-576" w:firstLine="1296"/>
        <w:jc w:val="both"/>
        <w:rPr>
          <w:sz w:val="22"/>
        </w:rPr>
      </w:pPr>
      <w:r w:rsidRPr="00556AC6">
        <w:rPr>
          <w:sz w:val="22"/>
        </w:rPr>
        <w:t>David French</w:t>
      </w:r>
    </w:p>
    <w:p w:rsidR="00A946FE" w:rsidRPr="00556AC6" w:rsidRDefault="00A946FE" w:rsidP="00A946FE">
      <w:pPr>
        <w:ind w:left="864" w:right="-576" w:firstLine="1296"/>
        <w:jc w:val="both"/>
        <w:rPr>
          <w:sz w:val="22"/>
        </w:rPr>
      </w:pPr>
      <w:r w:rsidRPr="00556AC6">
        <w:rPr>
          <w:sz w:val="22"/>
        </w:rPr>
        <w:t>James Harris</w:t>
      </w:r>
    </w:p>
    <w:p w:rsidR="00A946FE" w:rsidRPr="00556AC6" w:rsidRDefault="00A946FE" w:rsidP="00A946FE">
      <w:pPr>
        <w:ind w:left="864" w:right="-576" w:firstLine="1296"/>
        <w:jc w:val="both"/>
        <w:rPr>
          <w:sz w:val="22"/>
        </w:rPr>
      </w:pPr>
      <w:r w:rsidRPr="00556AC6">
        <w:rPr>
          <w:sz w:val="22"/>
        </w:rPr>
        <w:t>Doug Isley</w:t>
      </w:r>
    </w:p>
    <w:p w:rsidR="00A946FE" w:rsidRPr="00556AC6" w:rsidRDefault="00A946FE" w:rsidP="00A946FE">
      <w:pPr>
        <w:ind w:left="-576" w:right="-576"/>
        <w:jc w:val="both"/>
        <w:rPr>
          <w:sz w:val="22"/>
        </w:rPr>
      </w:pPr>
    </w:p>
    <w:p w:rsidR="00A946FE" w:rsidRPr="00556AC6" w:rsidRDefault="00A946FE" w:rsidP="00A946FE">
      <w:pPr>
        <w:ind w:left="-576" w:right="-576"/>
        <w:jc w:val="both"/>
        <w:rPr>
          <w:sz w:val="22"/>
        </w:rPr>
      </w:pPr>
      <w:r w:rsidRPr="00556AC6">
        <w:rPr>
          <w:sz w:val="22"/>
        </w:rPr>
        <w:t>The following Staff members were also present</w:t>
      </w:r>
      <w:r w:rsidR="00793CF3">
        <w:rPr>
          <w:sz w:val="22"/>
        </w:rPr>
        <w:t>:</w:t>
      </w:r>
      <w:r w:rsidR="005C1F73">
        <w:rPr>
          <w:sz w:val="22"/>
        </w:rPr>
        <w:t xml:space="preserve"> Planning Director Tonya </w:t>
      </w:r>
      <w:proofErr w:type="spellStart"/>
      <w:r w:rsidR="005C1F73">
        <w:rPr>
          <w:sz w:val="22"/>
        </w:rPr>
        <w:t>Caddle</w:t>
      </w:r>
      <w:proofErr w:type="spellEnd"/>
      <w:r w:rsidR="00FE43CF">
        <w:rPr>
          <w:sz w:val="22"/>
        </w:rPr>
        <w:t xml:space="preserve">, </w:t>
      </w:r>
      <w:r w:rsidR="00AF2015">
        <w:rPr>
          <w:sz w:val="22"/>
        </w:rPr>
        <w:t xml:space="preserve">County Attorney Emily Sloop, </w:t>
      </w:r>
      <w:r w:rsidRPr="00556AC6">
        <w:rPr>
          <w:sz w:val="22"/>
        </w:rPr>
        <w:t>A</w:t>
      </w:r>
      <w:r>
        <w:rPr>
          <w:sz w:val="22"/>
        </w:rPr>
        <w:t>ssociate Planner Jason W. Greer, and Associate Planner Allyssa Stafford.</w:t>
      </w:r>
    </w:p>
    <w:p w:rsidR="00A946FE" w:rsidRPr="00556AC6" w:rsidRDefault="00A946FE" w:rsidP="00A946FE">
      <w:pPr>
        <w:ind w:left="-576" w:right="-576"/>
        <w:jc w:val="both"/>
        <w:rPr>
          <w:sz w:val="22"/>
        </w:rPr>
      </w:pPr>
    </w:p>
    <w:p w:rsidR="00A946FE" w:rsidRPr="00556AC6" w:rsidRDefault="0079274B" w:rsidP="00A946FE">
      <w:pPr>
        <w:ind w:left="-576" w:right="-576"/>
        <w:jc w:val="both"/>
        <w:rPr>
          <w:sz w:val="22"/>
          <w:u w:val="single"/>
        </w:rPr>
      </w:pPr>
      <w:r>
        <w:rPr>
          <w:sz w:val="22"/>
          <w:u w:val="single"/>
        </w:rPr>
        <w:t>1</w:t>
      </w:r>
      <w:r w:rsidR="00A946FE" w:rsidRPr="00556AC6">
        <w:rPr>
          <w:sz w:val="22"/>
          <w:u w:val="single"/>
        </w:rPr>
        <w:t>. CALL TO ORDER</w:t>
      </w:r>
    </w:p>
    <w:p w:rsidR="00A946FE" w:rsidRPr="00556AC6" w:rsidRDefault="00A946FE" w:rsidP="00A946FE">
      <w:pPr>
        <w:ind w:left="-576" w:right="-576"/>
        <w:jc w:val="both"/>
        <w:rPr>
          <w:sz w:val="22"/>
          <w:u w:val="single"/>
        </w:rPr>
      </w:pPr>
    </w:p>
    <w:p w:rsidR="00A946FE" w:rsidRPr="00556AC6" w:rsidRDefault="00A946FE" w:rsidP="00A946FE">
      <w:pPr>
        <w:ind w:left="-576" w:right="-576"/>
        <w:jc w:val="both"/>
        <w:rPr>
          <w:b/>
          <w:sz w:val="22"/>
        </w:rPr>
      </w:pPr>
      <w:r w:rsidRPr="00556AC6">
        <w:rPr>
          <w:b/>
          <w:sz w:val="22"/>
        </w:rPr>
        <w:t>CHAIRMAN MASSEY CALLED THE REGULARLY SCHEDULED MEETING OF THE ROCKINGH</w:t>
      </w:r>
      <w:r w:rsidR="005C1F73">
        <w:rPr>
          <w:b/>
          <w:sz w:val="22"/>
        </w:rPr>
        <w:t>AM COUNTY PLANNING BOARD AT 7:00</w:t>
      </w:r>
      <w:r w:rsidRPr="00556AC6">
        <w:rPr>
          <w:b/>
          <w:sz w:val="22"/>
        </w:rPr>
        <w:t xml:space="preserve"> PM. </w:t>
      </w:r>
    </w:p>
    <w:p w:rsidR="00A946FE" w:rsidRPr="00556AC6" w:rsidRDefault="00A946FE" w:rsidP="00A946FE">
      <w:pPr>
        <w:ind w:left="-576" w:right="-576"/>
        <w:jc w:val="both"/>
        <w:rPr>
          <w:sz w:val="22"/>
          <w:u w:val="single"/>
        </w:rPr>
      </w:pPr>
    </w:p>
    <w:p w:rsidR="00A946FE" w:rsidRPr="00556AC6" w:rsidRDefault="0079274B" w:rsidP="00A946FE">
      <w:pPr>
        <w:ind w:left="-576" w:right="-576"/>
        <w:jc w:val="both"/>
        <w:rPr>
          <w:sz w:val="22"/>
          <w:u w:val="single"/>
        </w:rPr>
      </w:pPr>
      <w:r>
        <w:rPr>
          <w:sz w:val="22"/>
          <w:u w:val="single"/>
        </w:rPr>
        <w:t>II</w:t>
      </w:r>
      <w:r w:rsidR="00A946FE" w:rsidRPr="00556AC6">
        <w:rPr>
          <w:sz w:val="22"/>
          <w:u w:val="single"/>
        </w:rPr>
        <w:t>. INVOCATION</w:t>
      </w:r>
    </w:p>
    <w:p w:rsidR="00A946FE" w:rsidRPr="00556AC6" w:rsidRDefault="00A946FE" w:rsidP="00A946FE">
      <w:pPr>
        <w:ind w:left="-576" w:right="-576"/>
        <w:jc w:val="both"/>
        <w:rPr>
          <w:sz w:val="22"/>
          <w:u w:val="single"/>
        </w:rPr>
      </w:pPr>
    </w:p>
    <w:p w:rsidR="00A946FE" w:rsidRDefault="00A946FE" w:rsidP="00AF2015">
      <w:pPr>
        <w:ind w:left="-576" w:right="-576"/>
        <w:jc w:val="both"/>
        <w:rPr>
          <w:sz w:val="22"/>
        </w:rPr>
      </w:pPr>
      <w:r w:rsidRPr="00556AC6">
        <w:rPr>
          <w:sz w:val="22"/>
        </w:rPr>
        <w:t>The invocation was given by Harris.</w:t>
      </w:r>
    </w:p>
    <w:p w:rsidR="00AF2015" w:rsidRDefault="00AF2015" w:rsidP="00AF2015">
      <w:pPr>
        <w:ind w:left="-576" w:right="-576"/>
        <w:jc w:val="both"/>
        <w:rPr>
          <w:sz w:val="22"/>
        </w:rPr>
      </w:pPr>
    </w:p>
    <w:p w:rsidR="00AF2015" w:rsidRDefault="00AF2015" w:rsidP="00AF2015">
      <w:pPr>
        <w:ind w:left="-576" w:right="-576"/>
        <w:jc w:val="both"/>
        <w:rPr>
          <w:sz w:val="22"/>
          <w:u w:val="single"/>
        </w:rPr>
      </w:pPr>
      <w:r w:rsidRPr="00AF2015">
        <w:rPr>
          <w:sz w:val="22"/>
          <w:u w:val="single"/>
        </w:rPr>
        <w:t>III. OATH OF OFFICE</w:t>
      </w:r>
    </w:p>
    <w:p w:rsidR="00AF2015" w:rsidRDefault="00AF2015" w:rsidP="00AF2015">
      <w:pPr>
        <w:ind w:left="-576" w:right="-576"/>
        <w:jc w:val="both"/>
        <w:rPr>
          <w:sz w:val="22"/>
          <w:u w:val="single"/>
        </w:rPr>
      </w:pPr>
    </w:p>
    <w:p w:rsidR="00AF2015" w:rsidRDefault="00AF2015" w:rsidP="00AF2015">
      <w:pPr>
        <w:ind w:left="-576" w:right="-576"/>
        <w:jc w:val="both"/>
        <w:rPr>
          <w:b/>
          <w:sz w:val="22"/>
        </w:rPr>
      </w:pPr>
      <w:r>
        <w:rPr>
          <w:b/>
          <w:sz w:val="22"/>
        </w:rPr>
        <w:t>THOMAS CARDWELL WAS SWORN IN BY CHAIRMAN MASSEY AS ALTERNATE BOARD MEMBER.</w:t>
      </w:r>
    </w:p>
    <w:p w:rsidR="00AF2015" w:rsidRPr="00AF2015" w:rsidRDefault="00AF2015" w:rsidP="00AF2015">
      <w:pPr>
        <w:ind w:left="-576" w:right="-576"/>
        <w:jc w:val="both"/>
        <w:rPr>
          <w:b/>
          <w:sz w:val="22"/>
        </w:rPr>
      </w:pPr>
    </w:p>
    <w:p w:rsidR="00A946FE" w:rsidRPr="00556AC6" w:rsidRDefault="008958DA" w:rsidP="00A946FE">
      <w:pPr>
        <w:ind w:left="-576" w:right="-576"/>
        <w:jc w:val="both"/>
        <w:rPr>
          <w:sz w:val="22"/>
          <w:u w:val="single"/>
        </w:rPr>
      </w:pPr>
      <w:r>
        <w:rPr>
          <w:sz w:val="22"/>
          <w:u w:val="single"/>
        </w:rPr>
        <w:t>IV</w:t>
      </w:r>
      <w:r w:rsidR="00A946FE" w:rsidRPr="00556AC6">
        <w:rPr>
          <w:sz w:val="22"/>
          <w:u w:val="single"/>
        </w:rPr>
        <w:t>. APPROVAL OF MINUTES</w:t>
      </w:r>
    </w:p>
    <w:p w:rsidR="00A946FE" w:rsidRPr="00556AC6" w:rsidRDefault="00A946FE" w:rsidP="00A946FE">
      <w:pPr>
        <w:ind w:left="-576" w:right="-576"/>
        <w:jc w:val="both"/>
        <w:rPr>
          <w:sz w:val="22"/>
        </w:rPr>
      </w:pPr>
    </w:p>
    <w:p w:rsidR="00A946FE" w:rsidRPr="00556AC6" w:rsidRDefault="00A946FE" w:rsidP="00A946FE">
      <w:pPr>
        <w:ind w:left="-576" w:right="-576"/>
        <w:jc w:val="both"/>
        <w:rPr>
          <w:b/>
          <w:sz w:val="22"/>
        </w:rPr>
      </w:pPr>
      <w:r w:rsidRPr="00556AC6">
        <w:rPr>
          <w:b/>
          <w:sz w:val="22"/>
        </w:rPr>
        <w:t xml:space="preserve">MOTION WAS MADE BY </w:t>
      </w:r>
      <w:r w:rsidR="008958DA">
        <w:rPr>
          <w:b/>
          <w:sz w:val="22"/>
        </w:rPr>
        <w:t>WYATT</w:t>
      </w:r>
      <w:r w:rsidRPr="00556AC6">
        <w:rPr>
          <w:b/>
          <w:sz w:val="22"/>
        </w:rPr>
        <w:t xml:space="preserve"> TO APPROVE THE MINUTES FROM THE REGULARLY SCHEDULED BOARD MEETING ON </w:t>
      </w:r>
      <w:r w:rsidR="008958DA">
        <w:rPr>
          <w:b/>
          <w:sz w:val="22"/>
        </w:rPr>
        <w:t>MAY 8</w:t>
      </w:r>
      <w:r w:rsidR="00B93DE8">
        <w:rPr>
          <w:b/>
          <w:sz w:val="22"/>
        </w:rPr>
        <w:t>, 2017</w:t>
      </w:r>
      <w:r w:rsidRPr="00556AC6">
        <w:rPr>
          <w:b/>
          <w:sz w:val="22"/>
        </w:rPr>
        <w:t xml:space="preserve"> AS WRITTEN. THE MOTION</w:t>
      </w:r>
      <w:r>
        <w:rPr>
          <w:b/>
          <w:sz w:val="22"/>
        </w:rPr>
        <w:t xml:space="preserve"> WAS</w:t>
      </w:r>
      <w:r w:rsidRPr="00556AC6">
        <w:rPr>
          <w:b/>
          <w:sz w:val="22"/>
        </w:rPr>
        <w:t xml:space="preserve"> SECONDED </w:t>
      </w:r>
      <w:r>
        <w:rPr>
          <w:b/>
          <w:sz w:val="22"/>
        </w:rPr>
        <w:t xml:space="preserve">BY </w:t>
      </w:r>
      <w:r w:rsidR="008958DA">
        <w:rPr>
          <w:b/>
          <w:sz w:val="22"/>
        </w:rPr>
        <w:t>ISLEY</w:t>
      </w:r>
      <w:r>
        <w:rPr>
          <w:b/>
          <w:sz w:val="22"/>
        </w:rPr>
        <w:t xml:space="preserve"> </w:t>
      </w:r>
      <w:r w:rsidRPr="00556AC6">
        <w:rPr>
          <w:b/>
          <w:sz w:val="22"/>
        </w:rPr>
        <w:t xml:space="preserve">AND CARRIED UNANIMOUSLY. </w:t>
      </w:r>
    </w:p>
    <w:p w:rsidR="00A946FE" w:rsidRPr="00556AC6" w:rsidRDefault="00A946FE" w:rsidP="00A946FE">
      <w:pPr>
        <w:ind w:left="-576" w:right="-576"/>
        <w:jc w:val="both"/>
        <w:rPr>
          <w:b/>
          <w:sz w:val="22"/>
        </w:rPr>
      </w:pPr>
    </w:p>
    <w:p w:rsidR="00CF76D0" w:rsidRDefault="0079274B" w:rsidP="00CF76D0">
      <w:pPr>
        <w:ind w:left="-576" w:right="-576"/>
        <w:jc w:val="both"/>
        <w:rPr>
          <w:sz w:val="22"/>
          <w:u w:val="single"/>
        </w:rPr>
      </w:pPr>
      <w:r>
        <w:rPr>
          <w:sz w:val="22"/>
          <w:u w:val="single"/>
        </w:rPr>
        <w:t>V</w:t>
      </w:r>
      <w:r w:rsidR="00A946FE" w:rsidRPr="00556AC6">
        <w:rPr>
          <w:sz w:val="22"/>
          <w:u w:val="single"/>
        </w:rPr>
        <w:t>. PROCEDURES</w:t>
      </w:r>
    </w:p>
    <w:p w:rsidR="00CF76D0" w:rsidRDefault="00CF76D0" w:rsidP="00CF76D0">
      <w:pPr>
        <w:ind w:left="-576" w:right="-576"/>
        <w:jc w:val="both"/>
        <w:rPr>
          <w:sz w:val="22"/>
          <w:u w:val="single"/>
        </w:rPr>
      </w:pPr>
    </w:p>
    <w:p w:rsidR="00A946FE" w:rsidRPr="00CF76D0" w:rsidRDefault="00A946FE" w:rsidP="00CF76D0">
      <w:pPr>
        <w:ind w:left="-576" w:right="-576"/>
        <w:jc w:val="both"/>
        <w:rPr>
          <w:sz w:val="22"/>
          <w:u w:val="single"/>
        </w:rPr>
      </w:pPr>
      <w:r w:rsidRPr="00556AC6">
        <w:rPr>
          <w:sz w:val="22"/>
        </w:rPr>
        <w:t>Plannin</w:t>
      </w:r>
      <w:r>
        <w:rPr>
          <w:sz w:val="22"/>
        </w:rPr>
        <w:t xml:space="preserve">g Board </w:t>
      </w:r>
      <w:r w:rsidRPr="00556AC6">
        <w:rPr>
          <w:sz w:val="22"/>
        </w:rPr>
        <w:t xml:space="preserve">procedures were read by </w:t>
      </w:r>
      <w:r w:rsidR="002B03C8">
        <w:rPr>
          <w:sz w:val="22"/>
        </w:rPr>
        <w:t>Vice Chairman Wyatt</w:t>
      </w:r>
      <w:r w:rsidRPr="00556AC6">
        <w:rPr>
          <w:sz w:val="22"/>
        </w:rPr>
        <w:t>.</w:t>
      </w:r>
    </w:p>
    <w:p w:rsidR="00A946FE" w:rsidRDefault="00A946FE" w:rsidP="00A946FE">
      <w:pPr>
        <w:rPr>
          <w:sz w:val="22"/>
        </w:rPr>
      </w:pPr>
    </w:p>
    <w:p w:rsidR="00A946FE" w:rsidRDefault="0079274B" w:rsidP="00A946FE">
      <w:pPr>
        <w:ind w:left="-576" w:right="-576"/>
        <w:jc w:val="both"/>
        <w:rPr>
          <w:sz w:val="22"/>
          <w:u w:val="single"/>
        </w:rPr>
      </w:pPr>
      <w:r>
        <w:rPr>
          <w:sz w:val="22"/>
          <w:u w:val="single"/>
        </w:rPr>
        <w:t>V</w:t>
      </w:r>
      <w:r w:rsidR="002B03C8">
        <w:rPr>
          <w:sz w:val="22"/>
          <w:u w:val="single"/>
        </w:rPr>
        <w:t>I</w:t>
      </w:r>
      <w:r w:rsidR="00A946FE" w:rsidRPr="00556AC6">
        <w:rPr>
          <w:sz w:val="22"/>
          <w:u w:val="single"/>
        </w:rPr>
        <w:t xml:space="preserve">. </w:t>
      </w:r>
      <w:r w:rsidR="00A946FE">
        <w:rPr>
          <w:sz w:val="22"/>
          <w:u w:val="single"/>
        </w:rPr>
        <w:t>PUBLIC HEARINGS</w:t>
      </w:r>
    </w:p>
    <w:p w:rsidR="00A946FE" w:rsidRDefault="00A946FE" w:rsidP="00A946FE">
      <w:pPr>
        <w:ind w:left="-576" w:right="-576"/>
        <w:jc w:val="both"/>
        <w:rPr>
          <w:sz w:val="22"/>
          <w:u w:val="single"/>
        </w:rPr>
      </w:pPr>
    </w:p>
    <w:p w:rsidR="00A946FE" w:rsidRPr="002B03C8" w:rsidRDefault="00793CF3" w:rsidP="00A946FE">
      <w:pPr>
        <w:ind w:left="-576" w:right="-576"/>
        <w:jc w:val="both"/>
        <w:rPr>
          <w:sz w:val="22"/>
        </w:rPr>
      </w:pPr>
      <w:r w:rsidRPr="002B03C8">
        <w:rPr>
          <w:sz w:val="22"/>
        </w:rPr>
        <w:t xml:space="preserve">1. </w:t>
      </w:r>
      <w:r w:rsidR="002B03C8">
        <w:rPr>
          <w:sz w:val="22"/>
        </w:rPr>
        <w:t>2017-010 Jasso REZ</w:t>
      </w:r>
    </w:p>
    <w:p w:rsidR="003C1DD5" w:rsidRDefault="00D71D1F" w:rsidP="003C1DD5">
      <w:pPr>
        <w:ind w:left="-576" w:right="-576"/>
        <w:jc w:val="both"/>
        <w:rPr>
          <w:sz w:val="22"/>
        </w:rPr>
      </w:pPr>
      <w:bookmarkStart w:id="0" w:name="_GoBack"/>
      <w:bookmarkEnd w:id="0"/>
      <w:r>
        <w:rPr>
          <w:sz w:val="22"/>
        </w:rPr>
        <w:t>Greer pre</w:t>
      </w:r>
      <w:r w:rsidR="002B03C8">
        <w:rPr>
          <w:sz w:val="22"/>
        </w:rPr>
        <w:t>sented and recommended approval</w:t>
      </w:r>
      <w:r w:rsidR="0054243E">
        <w:rPr>
          <w:sz w:val="22"/>
        </w:rPr>
        <w:t>. This wa</w:t>
      </w:r>
      <w:r w:rsidR="002B03C8">
        <w:rPr>
          <w:sz w:val="22"/>
        </w:rPr>
        <w:t>s a request for a</w:t>
      </w:r>
      <w:r w:rsidR="002B03C8" w:rsidRPr="002B03C8">
        <w:rPr>
          <w:sz w:val="22"/>
          <w:szCs w:val="20"/>
        </w:rPr>
        <w:t xml:space="preserve"> Rezoning from Residential Agricultural to Highway Commercial – Conditional District for compartmentalized storage.</w:t>
      </w:r>
      <w:r w:rsidR="002B03C8">
        <w:rPr>
          <w:rFonts w:ascii="Arial" w:hAnsi="Arial" w:cs="Arial"/>
          <w:sz w:val="28"/>
        </w:rPr>
        <w:t xml:space="preserve"> </w:t>
      </w:r>
      <w:r>
        <w:rPr>
          <w:sz w:val="22"/>
        </w:rPr>
        <w:t>Greer opened for questions.</w:t>
      </w:r>
    </w:p>
    <w:p w:rsidR="003C1DD5" w:rsidRDefault="003C1DD5" w:rsidP="00BB4F15">
      <w:pPr>
        <w:ind w:right="-576"/>
        <w:jc w:val="both"/>
        <w:rPr>
          <w:sz w:val="22"/>
        </w:rPr>
      </w:pPr>
    </w:p>
    <w:p w:rsidR="009D0F61" w:rsidRDefault="002B03C8" w:rsidP="003C1DD5">
      <w:pPr>
        <w:ind w:left="-576" w:right="-576"/>
        <w:jc w:val="both"/>
        <w:rPr>
          <w:sz w:val="22"/>
        </w:rPr>
      </w:pPr>
      <w:proofErr w:type="spellStart"/>
      <w:r>
        <w:rPr>
          <w:sz w:val="22"/>
        </w:rPr>
        <w:t>Isley</w:t>
      </w:r>
      <w:proofErr w:type="spellEnd"/>
      <w:r>
        <w:rPr>
          <w:sz w:val="22"/>
        </w:rPr>
        <w:t xml:space="preserve"> asked staff about number of calls received as well as the subject of the calls. Greer answered that there had been three calls received, two were inquiry calls, and the third was against the rezoning.</w:t>
      </w:r>
    </w:p>
    <w:p w:rsidR="002B03C8" w:rsidRDefault="002B03C8" w:rsidP="003C1DD5">
      <w:pPr>
        <w:ind w:left="-576" w:right="-576"/>
        <w:jc w:val="both"/>
        <w:rPr>
          <w:sz w:val="22"/>
        </w:rPr>
      </w:pPr>
    </w:p>
    <w:p w:rsidR="002B03C8" w:rsidRDefault="002B03C8" w:rsidP="003C1DD5">
      <w:pPr>
        <w:ind w:left="-576" w:right="-576"/>
        <w:jc w:val="both"/>
        <w:rPr>
          <w:sz w:val="22"/>
        </w:rPr>
      </w:pPr>
      <w:r>
        <w:rPr>
          <w:sz w:val="22"/>
        </w:rPr>
        <w:t xml:space="preserve">Nikole Jasso, 227 East Avondale Rd., Greensboro, presented as applicant. </w:t>
      </w:r>
      <w:r w:rsidR="0054243E">
        <w:rPr>
          <w:sz w:val="22"/>
        </w:rPr>
        <w:t>Jasso g</w:t>
      </w:r>
      <w:r>
        <w:rPr>
          <w:sz w:val="22"/>
        </w:rPr>
        <w:t>ave board pictures and stated the plan for property was to subsidize</w:t>
      </w:r>
      <w:r w:rsidR="0054243E">
        <w:rPr>
          <w:sz w:val="22"/>
        </w:rPr>
        <w:t xml:space="preserve"> future building</w:t>
      </w:r>
      <w:r>
        <w:rPr>
          <w:sz w:val="22"/>
        </w:rPr>
        <w:t xml:space="preserve"> costs by renting out sections of storage buildings on property. Applicant presented plans other than what were discussed with </w:t>
      </w:r>
      <w:proofErr w:type="gramStart"/>
      <w:r>
        <w:rPr>
          <w:sz w:val="22"/>
        </w:rPr>
        <w:t>Planning</w:t>
      </w:r>
      <w:proofErr w:type="gramEnd"/>
      <w:r>
        <w:rPr>
          <w:sz w:val="22"/>
        </w:rPr>
        <w:t xml:space="preserve"> staff originally, so </w:t>
      </w:r>
      <w:r w:rsidR="0054243E">
        <w:rPr>
          <w:sz w:val="22"/>
        </w:rPr>
        <w:t xml:space="preserve">at staff’s recommendation, </w:t>
      </w:r>
      <w:r>
        <w:rPr>
          <w:sz w:val="22"/>
        </w:rPr>
        <w:t>applicant withdrew request.</w:t>
      </w:r>
    </w:p>
    <w:p w:rsidR="002B03C8" w:rsidRDefault="002B03C8" w:rsidP="003C1DD5">
      <w:pPr>
        <w:ind w:left="-576" w:right="-576"/>
        <w:jc w:val="both"/>
        <w:rPr>
          <w:sz w:val="22"/>
        </w:rPr>
      </w:pPr>
    </w:p>
    <w:p w:rsidR="002B03C8" w:rsidRDefault="002B03C8" w:rsidP="003C1DD5">
      <w:pPr>
        <w:ind w:left="-576" w:right="-576"/>
        <w:jc w:val="both"/>
        <w:rPr>
          <w:sz w:val="22"/>
        </w:rPr>
      </w:pPr>
      <w:r>
        <w:rPr>
          <w:sz w:val="22"/>
        </w:rPr>
        <w:t>Janice Shreve, 4211 Hwy 14, Reidsville, asked Chairman Massey if she could still present her arguments against the rezoning despite the application being withdrawn</w:t>
      </w:r>
      <w:r w:rsidR="00D109A8">
        <w:rPr>
          <w:sz w:val="22"/>
        </w:rPr>
        <w:t xml:space="preserve">, Massey denied. </w:t>
      </w:r>
    </w:p>
    <w:p w:rsidR="00D109A8" w:rsidRDefault="00D109A8" w:rsidP="003C1DD5">
      <w:pPr>
        <w:ind w:left="-576" w:right="-576"/>
        <w:jc w:val="both"/>
        <w:rPr>
          <w:sz w:val="22"/>
        </w:rPr>
      </w:pPr>
    </w:p>
    <w:p w:rsidR="00D109A8" w:rsidRDefault="00D109A8" w:rsidP="003C1DD5">
      <w:pPr>
        <w:ind w:left="-576" w:right="-576"/>
        <w:jc w:val="both"/>
        <w:rPr>
          <w:sz w:val="22"/>
        </w:rPr>
      </w:pPr>
      <w:r>
        <w:rPr>
          <w:sz w:val="22"/>
        </w:rPr>
        <w:t>Two neighbors who had not been sworn in</w:t>
      </w:r>
      <w:r w:rsidR="0054243E">
        <w:rPr>
          <w:sz w:val="22"/>
        </w:rPr>
        <w:t>,</w:t>
      </w:r>
      <w:r>
        <w:rPr>
          <w:sz w:val="22"/>
        </w:rPr>
        <w:t xml:space="preserve"> requested to be notified of any future meetings regarding this case, another neighbor asked for clarification of buffer requirement, Greer answered.</w:t>
      </w:r>
    </w:p>
    <w:p w:rsidR="009D0F61" w:rsidRDefault="009D0F61" w:rsidP="003C1DD5">
      <w:pPr>
        <w:ind w:left="-576" w:right="-576"/>
        <w:jc w:val="both"/>
        <w:rPr>
          <w:sz w:val="22"/>
        </w:rPr>
      </w:pPr>
    </w:p>
    <w:p w:rsidR="00D71D1F" w:rsidRDefault="008E0FF4" w:rsidP="00D71D1F">
      <w:pPr>
        <w:ind w:left="-576" w:right="-576"/>
        <w:jc w:val="both"/>
        <w:rPr>
          <w:b/>
          <w:sz w:val="22"/>
        </w:rPr>
      </w:pPr>
      <w:r w:rsidRPr="008E0FF4">
        <w:rPr>
          <w:b/>
          <w:sz w:val="22"/>
        </w:rPr>
        <w:t xml:space="preserve">MOTION WAS </w:t>
      </w:r>
      <w:r w:rsidR="00D109A8">
        <w:rPr>
          <w:b/>
          <w:sz w:val="22"/>
        </w:rPr>
        <w:t>WITHDRAWN.</w:t>
      </w:r>
      <w:r w:rsidRPr="008E0FF4">
        <w:rPr>
          <w:b/>
          <w:sz w:val="22"/>
        </w:rPr>
        <w:t xml:space="preserve"> </w:t>
      </w:r>
    </w:p>
    <w:p w:rsidR="00D71D1F" w:rsidRDefault="00D71D1F" w:rsidP="00D71D1F">
      <w:pPr>
        <w:ind w:left="-576" w:right="-576"/>
        <w:jc w:val="both"/>
        <w:rPr>
          <w:b/>
          <w:sz w:val="22"/>
        </w:rPr>
      </w:pPr>
    </w:p>
    <w:p w:rsidR="00B07032" w:rsidRPr="00D109A8" w:rsidRDefault="00CF76D0" w:rsidP="00D71D1F">
      <w:pPr>
        <w:ind w:left="-576" w:right="-576"/>
        <w:jc w:val="both"/>
        <w:rPr>
          <w:sz w:val="22"/>
        </w:rPr>
      </w:pPr>
      <w:r w:rsidRPr="00D109A8">
        <w:rPr>
          <w:sz w:val="22"/>
        </w:rPr>
        <w:t xml:space="preserve">2. </w:t>
      </w:r>
      <w:r w:rsidR="00D109A8">
        <w:rPr>
          <w:sz w:val="22"/>
        </w:rPr>
        <w:t>2017-013 Pryor SUP</w:t>
      </w:r>
    </w:p>
    <w:p w:rsidR="00D71D1F" w:rsidRDefault="00D71D1F" w:rsidP="00D71D1F">
      <w:pPr>
        <w:ind w:left="-576" w:right="-576"/>
        <w:jc w:val="both"/>
        <w:rPr>
          <w:sz w:val="22"/>
        </w:rPr>
      </w:pPr>
      <w:r w:rsidRPr="00D71D1F">
        <w:rPr>
          <w:sz w:val="22"/>
        </w:rPr>
        <w:t xml:space="preserve">Associate Planner Greer </w:t>
      </w:r>
      <w:proofErr w:type="gramStart"/>
      <w:r w:rsidRPr="00D71D1F">
        <w:rPr>
          <w:sz w:val="22"/>
        </w:rPr>
        <w:t>presented</w:t>
      </w:r>
      <w:r w:rsidR="00D109A8">
        <w:rPr>
          <w:sz w:val="22"/>
        </w:rPr>
        <w:t>,</w:t>
      </w:r>
      <w:proofErr w:type="gramEnd"/>
      <w:r w:rsidR="00D109A8">
        <w:rPr>
          <w:sz w:val="22"/>
        </w:rPr>
        <w:t xml:space="preserve"> recommended denial</w:t>
      </w:r>
      <w:r w:rsidRPr="00D71D1F">
        <w:rPr>
          <w:sz w:val="22"/>
        </w:rPr>
        <w:t xml:space="preserve">. </w:t>
      </w:r>
      <w:r w:rsidR="00D109A8">
        <w:rPr>
          <w:sz w:val="22"/>
        </w:rPr>
        <w:t>This wa</w:t>
      </w:r>
      <w:r>
        <w:rPr>
          <w:sz w:val="22"/>
        </w:rPr>
        <w:t xml:space="preserve">s a request </w:t>
      </w:r>
      <w:r w:rsidR="00D109A8" w:rsidRPr="00D109A8">
        <w:rPr>
          <w:sz w:val="22"/>
          <w:szCs w:val="22"/>
        </w:rPr>
        <w:t xml:space="preserve">for </w:t>
      </w:r>
      <w:r w:rsidR="00D109A8">
        <w:rPr>
          <w:sz w:val="22"/>
          <w:szCs w:val="22"/>
        </w:rPr>
        <w:t xml:space="preserve">a </w:t>
      </w:r>
      <w:r w:rsidR="00D109A8" w:rsidRPr="00D109A8">
        <w:rPr>
          <w:sz w:val="22"/>
          <w:szCs w:val="22"/>
        </w:rPr>
        <w:t>Special Use Permit for an Electronic Gaming establishment.</w:t>
      </w:r>
      <w:r w:rsidR="00D109A8" w:rsidRPr="003E6BF0">
        <w:rPr>
          <w:rFonts w:ascii="Arial" w:hAnsi="Arial" w:cs="Arial"/>
        </w:rPr>
        <w:t xml:space="preserve"> </w:t>
      </w:r>
      <w:r>
        <w:rPr>
          <w:sz w:val="22"/>
        </w:rPr>
        <w:t>Greer opened for questions.</w:t>
      </w:r>
    </w:p>
    <w:p w:rsidR="00D109A8" w:rsidRDefault="00D109A8" w:rsidP="00D71D1F">
      <w:pPr>
        <w:ind w:left="-576" w:right="-576"/>
        <w:jc w:val="both"/>
        <w:rPr>
          <w:sz w:val="22"/>
        </w:rPr>
      </w:pPr>
    </w:p>
    <w:p w:rsidR="00D109A8" w:rsidRDefault="00D109A8" w:rsidP="00D71D1F">
      <w:pPr>
        <w:ind w:left="-576" w:right="-576"/>
        <w:jc w:val="both"/>
        <w:rPr>
          <w:sz w:val="22"/>
        </w:rPr>
      </w:pPr>
      <w:proofErr w:type="spellStart"/>
      <w:r>
        <w:rPr>
          <w:sz w:val="22"/>
        </w:rPr>
        <w:t>Isley</w:t>
      </w:r>
      <w:proofErr w:type="spellEnd"/>
      <w:r>
        <w:rPr>
          <w:sz w:val="22"/>
        </w:rPr>
        <w:t xml:space="preserve"> asked about call received, Greer answered that three calls had been received, all were against.</w:t>
      </w:r>
    </w:p>
    <w:p w:rsidR="00D109A8" w:rsidRDefault="00D109A8" w:rsidP="00D71D1F">
      <w:pPr>
        <w:ind w:left="-576" w:right="-576"/>
        <w:jc w:val="both"/>
        <w:rPr>
          <w:sz w:val="22"/>
        </w:rPr>
      </w:pPr>
      <w:r>
        <w:rPr>
          <w:sz w:val="22"/>
        </w:rPr>
        <w:t>Wyatt asked about definition of protected residences, Greer answered and provided map of protected residences.</w:t>
      </w:r>
    </w:p>
    <w:p w:rsidR="00D109A8" w:rsidRDefault="00D109A8" w:rsidP="00D71D1F">
      <w:pPr>
        <w:ind w:left="-576" w:right="-576"/>
        <w:jc w:val="both"/>
        <w:rPr>
          <w:sz w:val="22"/>
        </w:rPr>
      </w:pPr>
      <w:r>
        <w:rPr>
          <w:sz w:val="22"/>
        </w:rPr>
        <w:t>French asked about 1500 foot buffer requirement and similar establishments, Greer answered.</w:t>
      </w:r>
    </w:p>
    <w:p w:rsidR="00D109A8" w:rsidRDefault="00D109A8" w:rsidP="00D71D1F">
      <w:pPr>
        <w:ind w:left="-576" w:right="-576"/>
        <w:jc w:val="both"/>
        <w:rPr>
          <w:sz w:val="22"/>
        </w:rPr>
      </w:pPr>
    </w:p>
    <w:p w:rsidR="00D109A8" w:rsidRDefault="00D109A8" w:rsidP="00D71D1F">
      <w:pPr>
        <w:ind w:left="-576" w:right="-576"/>
        <w:jc w:val="both"/>
        <w:rPr>
          <w:sz w:val="22"/>
        </w:rPr>
      </w:pPr>
      <w:r>
        <w:rPr>
          <w:sz w:val="22"/>
        </w:rPr>
        <w:t xml:space="preserve">W.L. Pryor, 9597 US Hwy 29 Bus, Ruffin, presented as applicant, made case and opened for questions. </w:t>
      </w:r>
    </w:p>
    <w:p w:rsidR="00D109A8" w:rsidRDefault="00D109A8" w:rsidP="00D71D1F">
      <w:pPr>
        <w:ind w:left="-576" w:right="-576"/>
        <w:jc w:val="both"/>
        <w:rPr>
          <w:sz w:val="22"/>
        </w:rPr>
      </w:pPr>
    </w:p>
    <w:p w:rsidR="00D109A8" w:rsidRDefault="00D109A8" w:rsidP="00D71D1F">
      <w:pPr>
        <w:ind w:left="-576" w:right="-576"/>
        <w:jc w:val="both"/>
        <w:rPr>
          <w:sz w:val="22"/>
        </w:rPr>
      </w:pPr>
      <w:r>
        <w:rPr>
          <w:sz w:val="22"/>
        </w:rPr>
        <w:t xml:space="preserve">French asked applicant about parking, operational hours, </w:t>
      </w:r>
      <w:proofErr w:type="gramStart"/>
      <w:r>
        <w:rPr>
          <w:sz w:val="22"/>
        </w:rPr>
        <w:t>potential</w:t>
      </w:r>
      <w:proofErr w:type="gramEnd"/>
      <w:r>
        <w:rPr>
          <w:sz w:val="22"/>
        </w:rPr>
        <w:t xml:space="preserve"> for buffer, and perceived impact on neighbors, Pryor answered.</w:t>
      </w:r>
    </w:p>
    <w:p w:rsidR="00D109A8" w:rsidRDefault="00D109A8" w:rsidP="00D71D1F">
      <w:pPr>
        <w:ind w:left="-576" w:right="-576"/>
        <w:jc w:val="both"/>
        <w:rPr>
          <w:sz w:val="22"/>
        </w:rPr>
      </w:pPr>
      <w:proofErr w:type="spellStart"/>
      <w:r>
        <w:rPr>
          <w:sz w:val="22"/>
        </w:rPr>
        <w:t>Isley</w:t>
      </w:r>
      <w:proofErr w:type="spellEnd"/>
      <w:r>
        <w:rPr>
          <w:sz w:val="22"/>
        </w:rPr>
        <w:t xml:space="preserve"> asked applicant about employees and length of time in business at current location, Pryor answered.</w:t>
      </w:r>
    </w:p>
    <w:p w:rsidR="00D109A8" w:rsidRDefault="00D109A8" w:rsidP="00D71D1F">
      <w:pPr>
        <w:ind w:left="-576" w:right="-576"/>
        <w:jc w:val="both"/>
        <w:rPr>
          <w:sz w:val="22"/>
        </w:rPr>
      </w:pPr>
      <w:proofErr w:type="spellStart"/>
      <w:r>
        <w:rPr>
          <w:sz w:val="22"/>
        </w:rPr>
        <w:t>Isley</w:t>
      </w:r>
      <w:proofErr w:type="spellEnd"/>
      <w:r>
        <w:rPr>
          <w:sz w:val="22"/>
        </w:rPr>
        <w:t xml:space="preserve"> asked County Attorney Sloop about current Electronic Gaming legislation, Sloop answered.</w:t>
      </w:r>
    </w:p>
    <w:p w:rsidR="00D109A8" w:rsidRDefault="002E5754" w:rsidP="00D71D1F">
      <w:pPr>
        <w:ind w:left="-576" w:right="-576"/>
        <w:jc w:val="both"/>
        <w:rPr>
          <w:sz w:val="22"/>
        </w:rPr>
      </w:pPr>
      <w:proofErr w:type="spellStart"/>
      <w:r>
        <w:rPr>
          <w:sz w:val="22"/>
        </w:rPr>
        <w:t>Isley</w:t>
      </w:r>
      <w:proofErr w:type="spellEnd"/>
      <w:r>
        <w:rPr>
          <w:sz w:val="22"/>
        </w:rPr>
        <w:t xml:space="preserve"> asked </w:t>
      </w:r>
      <w:proofErr w:type="spellStart"/>
      <w:r>
        <w:rPr>
          <w:sz w:val="22"/>
        </w:rPr>
        <w:t>Caddle</w:t>
      </w:r>
      <w:proofErr w:type="spellEnd"/>
      <w:r>
        <w:rPr>
          <w:sz w:val="22"/>
        </w:rPr>
        <w:t xml:space="preserve"> about complaint that triggered applicant’s action, </w:t>
      </w:r>
      <w:proofErr w:type="spellStart"/>
      <w:r>
        <w:rPr>
          <w:sz w:val="22"/>
        </w:rPr>
        <w:t>Caddle</w:t>
      </w:r>
      <w:proofErr w:type="spellEnd"/>
      <w:r>
        <w:rPr>
          <w:sz w:val="22"/>
        </w:rPr>
        <w:t xml:space="preserve"> answered.</w:t>
      </w:r>
    </w:p>
    <w:p w:rsidR="002E5754" w:rsidRDefault="002E5754" w:rsidP="00D71D1F">
      <w:pPr>
        <w:ind w:left="-576" w:right="-576"/>
        <w:jc w:val="both"/>
        <w:rPr>
          <w:sz w:val="22"/>
        </w:rPr>
      </w:pPr>
      <w:r>
        <w:rPr>
          <w:sz w:val="22"/>
        </w:rPr>
        <w:t>Harris asked applicant about elderly clientele, and services at adjacent church, applicant answered.</w:t>
      </w:r>
    </w:p>
    <w:p w:rsidR="00D157C0" w:rsidRDefault="00D157C0" w:rsidP="00DF0406">
      <w:pPr>
        <w:ind w:right="-576"/>
        <w:jc w:val="both"/>
        <w:rPr>
          <w:sz w:val="22"/>
        </w:rPr>
      </w:pPr>
    </w:p>
    <w:p w:rsidR="00D157C0" w:rsidRDefault="00D157C0" w:rsidP="00D157C0">
      <w:pPr>
        <w:ind w:left="-576" w:right="-576"/>
        <w:jc w:val="both"/>
        <w:rPr>
          <w:b/>
          <w:sz w:val="22"/>
        </w:rPr>
      </w:pPr>
      <w:r w:rsidRPr="008E0FF4">
        <w:rPr>
          <w:b/>
          <w:sz w:val="22"/>
        </w:rPr>
        <w:t xml:space="preserve">MOTION WAS MADE BY </w:t>
      </w:r>
      <w:r w:rsidR="002E5754">
        <w:rPr>
          <w:b/>
          <w:sz w:val="22"/>
        </w:rPr>
        <w:t>CUNNINGHAM</w:t>
      </w:r>
      <w:r w:rsidRPr="008E0FF4">
        <w:rPr>
          <w:b/>
          <w:sz w:val="22"/>
        </w:rPr>
        <w:t xml:space="preserve"> TO </w:t>
      </w:r>
      <w:r w:rsidR="002E5754">
        <w:rPr>
          <w:b/>
          <w:sz w:val="22"/>
        </w:rPr>
        <w:t>DENY</w:t>
      </w:r>
      <w:r w:rsidRPr="008E0FF4">
        <w:rPr>
          <w:b/>
          <w:sz w:val="22"/>
        </w:rPr>
        <w:t xml:space="preserve"> </w:t>
      </w:r>
      <w:r w:rsidR="00415971">
        <w:rPr>
          <w:b/>
          <w:sz w:val="22"/>
        </w:rPr>
        <w:t xml:space="preserve">THE </w:t>
      </w:r>
      <w:r w:rsidR="002E5754">
        <w:rPr>
          <w:b/>
          <w:sz w:val="22"/>
        </w:rPr>
        <w:t>SPECIAL USE PERMIT</w:t>
      </w:r>
      <w:r w:rsidR="00364294">
        <w:rPr>
          <w:b/>
          <w:sz w:val="22"/>
        </w:rPr>
        <w:t xml:space="preserve"> BECAUSE THE PROPERTY COULD NOT MEET THE REQUIRED 1500 FOOT SETBACK FROM PROTECTED FACILITIES AS REQUIRED FOR APPROVAL OF A SPECIAL USE PERMIT</w:t>
      </w:r>
      <w:r w:rsidRPr="008E0FF4">
        <w:rPr>
          <w:b/>
          <w:sz w:val="22"/>
        </w:rPr>
        <w:t xml:space="preserve">. THE MOTION WAS SECONDED BY </w:t>
      </w:r>
      <w:r w:rsidR="00D71D1F">
        <w:rPr>
          <w:b/>
          <w:sz w:val="22"/>
        </w:rPr>
        <w:t>LEE</w:t>
      </w:r>
      <w:r w:rsidRPr="008E0FF4">
        <w:rPr>
          <w:b/>
          <w:sz w:val="22"/>
        </w:rPr>
        <w:t xml:space="preserve"> AND CARRIED UNANIMOUSLY</w:t>
      </w:r>
      <w:r w:rsidR="00D71D1F">
        <w:rPr>
          <w:b/>
          <w:sz w:val="22"/>
        </w:rPr>
        <w:t xml:space="preserve"> 7</w:t>
      </w:r>
      <w:r>
        <w:rPr>
          <w:b/>
          <w:sz w:val="22"/>
        </w:rPr>
        <w:t>-0</w:t>
      </w:r>
      <w:r w:rsidRPr="008E0FF4">
        <w:rPr>
          <w:b/>
          <w:sz w:val="22"/>
        </w:rPr>
        <w:t xml:space="preserve">. </w:t>
      </w:r>
      <w:r w:rsidR="002E5754">
        <w:rPr>
          <w:b/>
          <w:sz w:val="22"/>
        </w:rPr>
        <w:t>VARIANCE CASE #2017-014 NOT HEARD DUE TO ITS CONTIGENCE UPON #2017-013 BEING APPROVED.</w:t>
      </w:r>
    </w:p>
    <w:p w:rsidR="003C1DD5" w:rsidRPr="00F26A76" w:rsidRDefault="003C1DD5" w:rsidP="00F26A76">
      <w:pPr>
        <w:ind w:right="-576"/>
        <w:jc w:val="both"/>
        <w:rPr>
          <w:sz w:val="22"/>
          <w:u w:val="single"/>
        </w:rPr>
      </w:pPr>
    </w:p>
    <w:p w:rsidR="00DF0406" w:rsidRDefault="00F87EC0" w:rsidP="00DF0406">
      <w:pPr>
        <w:ind w:left="-576" w:right="-576"/>
        <w:jc w:val="both"/>
        <w:rPr>
          <w:sz w:val="22"/>
          <w:u w:val="single"/>
        </w:rPr>
      </w:pPr>
      <w:r w:rsidRPr="00F26A76">
        <w:rPr>
          <w:sz w:val="22"/>
          <w:u w:val="single"/>
        </w:rPr>
        <w:t>V</w:t>
      </w:r>
      <w:r w:rsidR="002E5754">
        <w:rPr>
          <w:sz w:val="22"/>
          <w:u w:val="single"/>
        </w:rPr>
        <w:t>I</w:t>
      </w:r>
      <w:r w:rsidRPr="00F26A76">
        <w:rPr>
          <w:sz w:val="22"/>
          <w:u w:val="single"/>
        </w:rPr>
        <w:t>I. OTHER BUSINESS</w:t>
      </w:r>
    </w:p>
    <w:p w:rsidR="002E5754" w:rsidRDefault="002E5754" w:rsidP="00DF0406">
      <w:pPr>
        <w:ind w:left="-576" w:right="-576"/>
        <w:jc w:val="both"/>
        <w:rPr>
          <w:sz w:val="22"/>
          <w:u w:val="single"/>
        </w:rPr>
      </w:pPr>
    </w:p>
    <w:p w:rsidR="002E5754" w:rsidRPr="002E5754" w:rsidRDefault="002E5754" w:rsidP="00DF0406">
      <w:pPr>
        <w:ind w:left="-576" w:right="-576"/>
        <w:jc w:val="both"/>
        <w:rPr>
          <w:b/>
          <w:sz w:val="22"/>
        </w:rPr>
      </w:pPr>
      <w:r>
        <w:rPr>
          <w:b/>
          <w:sz w:val="22"/>
        </w:rPr>
        <w:t xml:space="preserve">COUNTY ATTORNEY SLOOP CORRECTED ERROR ON AGENDA AND OPENED FOR MOTION TO AMEND AND ACCEPT AGENDA AS CORRECTED. WYATT MADE A MOTION. THE MOTION WAS SECONDED BY CUNNINGHAM AND CARRIED UNANIMOUSLY 7-0. </w:t>
      </w:r>
    </w:p>
    <w:p w:rsidR="002E5754" w:rsidRDefault="002E5754" w:rsidP="00DF0406">
      <w:pPr>
        <w:ind w:left="-576" w:right="-576"/>
        <w:jc w:val="both"/>
        <w:rPr>
          <w:sz w:val="22"/>
          <w:u w:val="single"/>
        </w:rPr>
      </w:pPr>
    </w:p>
    <w:p w:rsidR="002E5754" w:rsidRDefault="002E5754" w:rsidP="002E5754">
      <w:pPr>
        <w:pStyle w:val="ListParagraph"/>
        <w:numPr>
          <w:ilvl w:val="0"/>
          <w:numId w:val="2"/>
        </w:numPr>
        <w:ind w:right="-576"/>
        <w:jc w:val="both"/>
        <w:rPr>
          <w:sz w:val="22"/>
        </w:rPr>
      </w:pPr>
      <w:r>
        <w:rPr>
          <w:sz w:val="22"/>
        </w:rPr>
        <w:t>Old Business</w:t>
      </w:r>
    </w:p>
    <w:p w:rsidR="002E5754" w:rsidRDefault="002E5754" w:rsidP="002E5754">
      <w:pPr>
        <w:pStyle w:val="ListParagraph"/>
        <w:numPr>
          <w:ilvl w:val="0"/>
          <w:numId w:val="3"/>
        </w:numPr>
        <w:ind w:right="-576"/>
        <w:jc w:val="both"/>
        <w:rPr>
          <w:sz w:val="22"/>
        </w:rPr>
      </w:pPr>
      <w:r>
        <w:rPr>
          <w:sz w:val="22"/>
        </w:rPr>
        <w:t>Written Order for Special Use Permit Case #2017-004, Sloop presented, opened for questions.</w:t>
      </w:r>
    </w:p>
    <w:p w:rsidR="008F4156" w:rsidRDefault="008F4156" w:rsidP="008F4156">
      <w:pPr>
        <w:pStyle w:val="ListParagraph"/>
        <w:ind w:left="1440" w:right="-576"/>
        <w:jc w:val="both"/>
        <w:rPr>
          <w:sz w:val="22"/>
        </w:rPr>
      </w:pPr>
      <w:r>
        <w:rPr>
          <w:sz w:val="22"/>
        </w:rPr>
        <w:t>French asked for repeat of case number, Sloop answered. Cunningham made a motion for approval of the Written Order. The motion was seconded by French and carried unanimously 7-0</w:t>
      </w:r>
    </w:p>
    <w:p w:rsidR="008F4156" w:rsidRDefault="008F4156" w:rsidP="008F4156">
      <w:pPr>
        <w:pStyle w:val="ListParagraph"/>
        <w:numPr>
          <w:ilvl w:val="0"/>
          <w:numId w:val="3"/>
        </w:numPr>
        <w:ind w:right="-576"/>
        <w:jc w:val="both"/>
        <w:rPr>
          <w:sz w:val="22"/>
        </w:rPr>
      </w:pPr>
      <w:r>
        <w:rPr>
          <w:sz w:val="22"/>
        </w:rPr>
        <w:t xml:space="preserve">Written Order for Variance Case #2017-005, Sloop presented, opened for questions. Motion was made by French, seconded by </w:t>
      </w:r>
      <w:proofErr w:type="spellStart"/>
      <w:r>
        <w:rPr>
          <w:sz w:val="22"/>
        </w:rPr>
        <w:t>Isley</w:t>
      </w:r>
      <w:proofErr w:type="spellEnd"/>
      <w:r>
        <w:rPr>
          <w:sz w:val="22"/>
        </w:rPr>
        <w:t xml:space="preserve"> and carried unanimously 7-0. </w:t>
      </w:r>
    </w:p>
    <w:p w:rsidR="00DF0406" w:rsidRPr="008F4156" w:rsidRDefault="008F4156" w:rsidP="008F4156">
      <w:pPr>
        <w:pStyle w:val="ListParagraph"/>
        <w:numPr>
          <w:ilvl w:val="0"/>
          <w:numId w:val="3"/>
        </w:numPr>
        <w:ind w:right="-576"/>
        <w:jc w:val="both"/>
        <w:rPr>
          <w:sz w:val="22"/>
        </w:rPr>
      </w:pPr>
      <w:r>
        <w:rPr>
          <w:sz w:val="22"/>
        </w:rPr>
        <w:lastRenderedPageBreak/>
        <w:t>Written Order for Special Use Permit Case #2017-006, Sloop presented, opened for questions. Motion was made by French, seconded by Cunningham, and carried unanimously 7-0.</w:t>
      </w:r>
    </w:p>
    <w:p w:rsidR="00A704A9" w:rsidRDefault="00A704A9" w:rsidP="00DF0406">
      <w:pPr>
        <w:ind w:left="-576" w:right="-576"/>
        <w:jc w:val="both"/>
        <w:rPr>
          <w:sz w:val="22"/>
          <w:u w:val="single"/>
        </w:rPr>
      </w:pPr>
      <w:r w:rsidRPr="00A704A9">
        <w:rPr>
          <w:sz w:val="22"/>
          <w:u w:val="single"/>
        </w:rPr>
        <w:t>VII</w:t>
      </w:r>
      <w:r w:rsidR="008F4156">
        <w:rPr>
          <w:sz w:val="22"/>
          <w:u w:val="single"/>
        </w:rPr>
        <w:t>I</w:t>
      </w:r>
      <w:r w:rsidRPr="00A704A9">
        <w:rPr>
          <w:sz w:val="22"/>
          <w:u w:val="single"/>
        </w:rPr>
        <w:t>. ADJOURN</w:t>
      </w:r>
    </w:p>
    <w:p w:rsidR="00A704A9" w:rsidRDefault="00A704A9" w:rsidP="00F87EC0">
      <w:pPr>
        <w:ind w:left="-576" w:right="-576"/>
        <w:jc w:val="both"/>
        <w:rPr>
          <w:sz w:val="22"/>
          <w:u w:val="single"/>
        </w:rPr>
      </w:pPr>
    </w:p>
    <w:p w:rsidR="00A704A9" w:rsidRPr="00556AC6" w:rsidRDefault="00A704A9" w:rsidP="00A704A9">
      <w:pPr>
        <w:ind w:left="-630" w:right="-576"/>
        <w:jc w:val="both"/>
        <w:rPr>
          <w:b/>
          <w:sz w:val="22"/>
        </w:rPr>
      </w:pPr>
      <w:r w:rsidRPr="00556AC6">
        <w:rPr>
          <w:b/>
          <w:sz w:val="22"/>
        </w:rPr>
        <w:t>MOTION TO ADJOURN</w:t>
      </w:r>
      <w:r>
        <w:rPr>
          <w:b/>
          <w:sz w:val="22"/>
        </w:rPr>
        <w:t xml:space="preserve"> WAS MADE BY </w:t>
      </w:r>
      <w:r w:rsidR="008F4156">
        <w:rPr>
          <w:b/>
          <w:sz w:val="22"/>
        </w:rPr>
        <w:t>ISLEY</w:t>
      </w:r>
      <w:r w:rsidRPr="00556AC6">
        <w:rPr>
          <w:b/>
          <w:sz w:val="22"/>
        </w:rPr>
        <w:t xml:space="preserve"> AS THERE WAS NO FURTHER BUSINESS. THE MOTION WAS SECONDED</w:t>
      </w:r>
      <w:r>
        <w:rPr>
          <w:b/>
          <w:sz w:val="22"/>
        </w:rPr>
        <w:t xml:space="preserve"> BY </w:t>
      </w:r>
      <w:r w:rsidR="008F4156">
        <w:rPr>
          <w:b/>
          <w:sz w:val="22"/>
        </w:rPr>
        <w:t>HARRIS,</w:t>
      </w:r>
      <w:r w:rsidRPr="00556AC6">
        <w:rPr>
          <w:b/>
          <w:sz w:val="22"/>
        </w:rPr>
        <w:t xml:space="preserve"> AND THE MEETING ADJOURNED </w:t>
      </w:r>
      <w:r>
        <w:rPr>
          <w:b/>
          <w:sz w:val="22"/>
        </w:rPr>
        <w:t xml:space="preserve">AT </w:t>
      </w:r>
      <w:r w:rsidR="008F4156">
        <w:rPr>
          <w:b/>
          <w:sz w:val="22"/>
        </w:rPr>
        <w:t>7:47</w:t>
      </w:r>
      <w:r w:rsidRPr="00556AC6">
        <w:rPr>
          <w:b/>
          <w:sz w:val="22"/>
        </w:rPr>
        <w:t xml:space="preserve"> PM. </w:t>
      </w:r>
    </w:p>
    <w:p w:rsidR="00A704A9" w:rsidRPr="00556AC6" w:rsidRDefault="00A704A9" w:rsidP="00A704A9">
      <w:pPr>
        <w:ind w:left="-630" w:right="-576"/>
        <w:jc w:val="both"/>
        <w:rPr>
          <w:sz w:val="22"/>
          <w:u w:val="single"/>
        </w:rPr>
      </w:pPr>
    </w:p>
    <w:p w:rsidR="00A704A9" w:rsidRPr="00556AC6" w:rsidRDefault="00A704A9" w:rsidP="00F26A76">
      <w:pPr>
        <w:ind w:right="-576"/>
        <w:jc w:val="both"/>
        <w:rPr>
          <w:sz w:val="22"/>
        </w:rPr>
      </w:pPr>
    </w:p>
    <w:p w:rsidR="00A704A9" w:rsidRPr="00556AC6" w:rsidRDefault="00A704A9" w:rsidP="00A704A9">
      <w:pPr>
        <w:ind w:left="-630" w:right="-576"/>
        <w:jc w:val="both"/>
        <w:rPr>
          <w:sz w:val="22"/>
        </w:rPr>
      </w:pPr>
    </w:p>
    <w:p w:rsidR="00A704A9" w:rsidRPr="00556AC6" w:rsidRDefault="00A704A9" w:rsidP="00A704A9">
      <w:pPr>
        <w:ind w:left="-630" w:right="-576"/>
        <w:jc w:val="both"/>
        <w:rPr>
          <w:sz w:val="22"/>
        </w:rPr>
      </w:pPr>
      <w:r w:rsidRPr="00556AC6">
        <w:rPr>
          <w:sz w:val="22"/>
        </w:rPr>
        <w:t>Minutes Read and Approved,</w:t>
      </w:r>
      <w:r w:rsidRPr="00556AC6">
        <w:rPr>
          <w:sz w:val="22"/>
        </w:rPr>
        <w:tab/>
      </w:r>
      <w:r w:rsidRPr="00556AC6">
        <w:rPr>
          <w:sz w:val="22"/>
        </w:rPr>
        <w:tab/>
      </w:r>
      <w:r w:rsidRPr="00556AC6">
        <w:rPr>
          <w:sz w:val="22"/>
        </w:rPr>
        <w:tab/>
      </w:r>
      <w:r>
        <w:rPr>
          <w:sz w:val="22"/>
        </w:rPr>
        <w:t xml:space="preserve">            </w:t>
      </w:r>
      <w:r w:rsidRPr="00556AC6">
        <w:rPr>
          <w:sz w:val="22"/>
        </w:rPr>
        <w:t>Respectfully submitted,</w:t>
      </w:r>
    </w:p>
    <w:p w:rsidR="00A704A9" w:rsidRPr="00556AC6" w:rsidRDefault="00A704A9" w:rsidP="00A704A9">
      <w:pPr>
        <w:ind w:left="-630" w:right="-576"/>
        <w:jc w:val="both"/>
        <w:rPr>
          <w:sz w:val="22"/>
        </w:rPr>
      </w:pPr>
    </w:p>
    <w:p w:rsidR="00A704A9" w:rsidRPr="00556AC6" w:rsidRDefault="00A704A9" w:rsidP="00A704A9">
      <w:pPr>
        <w:ind w:left="-630" w:right="-576"/>
        <w:jc w:val="both"/>
        <w:rPr>
          <w:sz w:val="22"/>
        </w:rPr>
      </w:pPr>
    </w:p>
    <w:p w:rsidR="00A704A9" w:rsidRPr="00556AC6" w:rsidRDefault="00A704A9" w:rsidP="00A704A9">
      <w:pPr>
        <w:ind w:left="-630" w:right="-576"/>
        <w:jc w:val="both"/>
        <w:rPr>
          <w:sz w:val="22"/>
        </w:rPr>
      </w:pPr>
      <w:r w:rsidRPr="00556AC6">
        <w:rPr>
          <w:sz w:val="22"/>
        </w:rPr>
        <w:t>________________________________</w:t>
      </w:r>
      <w:r w:rsidRPr="00556AC6">
        <w:rPr>
          <w:sz w:val="22"/>
        </w:rPr>
        <w:tab/>
      </w:r>
      <w:r w:rsidRPr="00556AC6">
        <w:rPr>
          <w:sz w:val="22"/>
        </w:rPr>
        <w:tab/>
        <w:t>___________________________________</w:t>
      </w:r>
    </w:p>
    <w:p w:rsidR="00A704A9" w:rsidRPr="00A704A9" w:rsidRDefault="00A704A9" w:rsidP="00A704A9">
      <w:pPr>
        <w:ind w:left="-576" w:right="-576"/>
        <w:jc w:val="both"/>
        <w:rPr>
          <w:sz w:val="22"/>
          <w:u w:val="single"/>
        </w:rPr>
      </w:pPr>
      <w:r w:rsidRPr="00556AC6">
        <w:rPr>
          <w:sz w:val="22"/>
        </w:rPr>
        <w:t>Chairman, Planning Board         Date</w:t>
      </w:r>
      <w:r w:rsidRPr="00556AC6">
        <w:rPr>
          <w:sz w:val="22"/>
        </w:rPr>
        <w:tab/>
      </w:r>
      <w:r w:rsidRPr="00556AC6">
        <w:rPr>
          <w:sz w:val="22"/>
        </w:rPr>
        <w:tab/>
      </w:r>
      <w:r w:rsidRPr="00556AC6">
        <w:rPr>
          <w:sz w:val="22"/>
        </w:rPr>
        <w:tab/>
        <w:t>Planning Staff</w:t>
      </w:r>
      <w:r w:rsidRPr="00556AC6">
        <w:rPr>
          <w:sz w:val="22"/>
        </w:rPr>
        <w:tab/>
      </w:r>
      <w:r w:rsidRPr="00556AC6">
        <w:rPr>
          <w:sz w:val="22"/>
        </w:rPr>
        <w:tab/>
        <w:t xml:space="preserve">             Date</w:t>
      </w:r>
    </w:p>
    <w:p w:rsidR="00F87EC0" w:rsidRPr="00F87EC0" w:rsidRDefault="00F87EC0" w:rsidP="003C1DD5">
      <w:pPr>
        <w:ind w:left="-576" w:right="-576"/>
        <w:jc w:val="both"/>
        <w:rPr>
          <w:sz w:val="22"/>
        </w:rPr>
      </w:pPr>
    </w:p>
    <w:sectPr w:rsidR="00F87EC0" w:rsidRPr="00F8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4BE8"/>
    <w:multiLevelType w:val="hybridMultilevel"/>
    <w:tmpl w:val="6D2A764E"/>
    <w:lvl w:ilvl="0" w:tplc="B5064AC8">
      <w:start w:val="1"/>
      <w:numFmt w:val="lowerLetter"/>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
    <w:nsid w:val="25EF03EE"/>
    <w:multiLevelType w:val="hybridMultilevel"/>
    <w:tmpl w:val="61DA5484"/>
    <w:lvl w:ilvl="0" w:tplc="93209B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8C607F"/>
    <w:multiLevelType w:val="hybridMultilevel"/>
    <w:tmpl w:val="6352D6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31"/>
    <w:rsid w:val="00032D39"/>
    <w:rsid w:val="000331C0"/>
    <w:rsid w:val="000411F9"/>
    <w:rsid w:val="00043CE1"/>
    <w:rsid w:val="00050B00"/>
    <w:rsid w:val="00064A80"/>
    <w:rsid w:val="00095187"/>
    <w:rsid w:val="000A5D92"/>
    <w:rsid w:val="000A6A85"/>
    <w:rsid w:val="000C0C49"/>
    <w:rsid w:val="000E0AA4"/>
    <w:rsid w:val="000F2EB7"/>
    <w:rsid w:val="0010542A"/>
    <w:rsid w:val="00150BDC"/>
    <w:rsid w:val="001526D3"/>
    <w:rsid w:val="00170608"/>
    <w:rsid w:val="00174CDE"/>
    <w:rsid w:val="00194DC0"/>
    <w:rsid w:val="00195B0A"/>
    <w:rsid w:val="001A581A"/>
    <w:rsid w:val="001B4982"/>
    <w:rsid w:val="001D1772"/>
    <w:rsid w:val="001E3A23"/>
    <w:rsid w:val="00206DAC"/>
    <w:rsid w:val="00207A82"/>
    <w:rsid w:val="00210DBC"/>
    <w:rsid w:val="00213411"/>
    <w:rsid w:val="002154C7"/>
    <w:rsid w:val="00236D4F"/>
    <w:rsid w:val="00245311"/>
    <w:rsid w:val="00246ACF"/>
    <w:rsid w:val="00251FA7"/>
    <w:rsid w:val="00252875"/>
    <w:rsid w:val="002613A0"/>
    <w:rsid w:val="002654FE"/>
    <w:rsid w:val="002A07D2"/>
    <w:rsid w:val="002A07EC"/>
    <w:rsid w:val="002B03C8"/>
    <w:rsid w:val="002B1851"/>
    <w:rsid w:val="002C044F"/>
    <w:rsid w:val="002E5754"/>
    <w:rsid w:val="002E7538"/>
    <w:rsid w:val="002F1985"/>
    <w:rsid w:val="003304C5"/>
    <w:rsid w:val="00337CFD"/>
    <w:rsid w:val="00340C46"/>
    <w:rsid w:val="00364294"/>
    <w:rsid w:val="003643A2"/>
    <w:rsid w:val="003A6316"/>
    <w:rsid w:val="003B170F"/>
    <w:rsid w:val="003C1DD5"/>
    <w:rsid w:val="003C62C6"/>
    <w:rsid w:val="003D3BFA"/>
    <w:rsid w:val="003D6AA8"/>
    <w:rsid w:val="003E2DB5"/>
    <w:rsid w:val="003F24B4"/>
    <w:rsid w:val="00415971"/>
    <w:rsid w:val="00417FC2"/>
    <w:rsid w:val="0042036F"/>
    <w:rsid w:val="00434D7F"/>
    <w:rsid w:val="00436A42"/>
    <w:rsid w:val="004449DF"/>
    <w:rsid w:val="00451767"/>
    <w:rsid w:val="00451FA8"/>
    <w:rsid w:val="0046425A"/>
    <w:rsid w:val="00473CD2"/>
    <w:rsid w:val="004A38E9"/>
    <w:rsid w:val="004A3C4F"/>
    <w:rsid w:val="004A7786"/>
    <w:rsid w:val="004C0C33"/>
    <w:rsid w:val="004D0C51"/>
    <w:rsid w:val="004F4936"/>
    <w:rsid w:val="004F4E7C"/>
    <w:rsid w:val="00515AAD"/>
    <w:rsid w:val="00515BD4"/>
    <w:rsid w:val="00524B0A"/>
    <w:rsid w:val="00534CE3"/>
    <w:rsid w:val="0054243E"/>
    <w:rsid w:val="0058709D"/>
    <w:rsid w:val="005924D2"/>
    <w:rsid w:val="00597F00"/>
    <w:rsid w:val="005A25CA"/>
    <w:rsid w:val="005B1103"/>
    <w:rsid w:val="005B7F40"/>
    <w:rsid w:val="005C1F73"/>
    <w:rsid w:val="005C58F8"/>
    <w:rsid w:val="005F21B8"/>
    <w:rsid w:val="00600117"/>
    <w:rsid w:val="00605789"/>
    <w:rsid w:val="006069F1"/>
    <w:rsid w:val="006168A8"/>
    <w:rsid w:val="006205D8"/>
    <w:rsid w:val="00621554"/>
    <w:rsid w:val="006222DA"/>
    <w:rsid w:val="00624064"/>
    <w:rsid w:val="00624B11"/>
    <w:rsid w:val="00627F04"/>
    <w:rsid w:val="00632E8A"/>
    <w:rsid w:val="00637240"/>
    <w:rsid w:val="006406A5"/>
    <w:rsid w:val="00643D89"/>
    <w:rsid w:val="0064518C"/>
    <w:rsid w:val="006562DF"/>
    <w:rsid w:val="00661139"/>
    <w:rsid w:val="006732D3"/>
    <w:rsid w:val="006E3775"/>
    <w:rsid w:val="00701058"/>
    <w:rsid w:val="00731632"/>
    <w:rsid w:val="007375B1"/>
    <w:rsid w:val="00772131"/>
    <w:rsid w:val="007722A8"/>
    <w:rsid w:val="0079274B"/>
    <w:rsid w:val="007928AA"/>
    <w:rsid w:val="00793CF3"/>
    <w:rsid w:val="007A4BD9"/>
    <w:rsid w:val="007A6B9C"/>
    <w:rsid w:val="007C40FF"/>
    <w:rsid w:val="007C6A64"/>
    <w:rsid w:val="007E3DDF"/>
    <w:rsid w:val="008163A9"/>
    <w:rsid w:val="00821111"/>
    <w:rsid w:val="00823B64"/>
    <w:rsid w:val="00826697"/>
    <w:rsid w:val="00826D1E"/>
    <w:rsid w:val="0082771B"/>
    <w:rsid w:val="00840005"/>
    <w:rsid w:val="008856B3"/>
    <w:rsid w:val="00886591"/>
    <w:rsid w:val="00886EDF"/>
    <w:rsid w:val="008958DA"/>
    <w:rsid w:val="008A1344"/>
    <w:rsid w:val="008B2165"/>
    <w:rsid w:val="008D333A"/>
    <w:rsid w:val="008E0FF4"/>
    <w:rsid w:val="008E4398"/>
    <w:rsid w:val="008F4156"/>
    <w:rsid w:val="009416BE"/>
    <w:rsid w:val="00943C0B"/>
    <w:rsid w:val="0094637E"/>
    <w:rsid w:val="00966D92"/>
    <w:rsid w:val="00973D5B"/>
    <w:rsid w:val="009A6E7B"/>
    <w:rsid w:val="009C29E8"/>
    <w:rsid w:val="009C346A"/>
    <w:rsid w:val="009D0F61"/>
    <w:rsid w:val="009F2827"/>
    <w:rsid w:val="009F3076"/>
    <w:rsid w:val="00A07419"/>
    <w:rsid w:val="00A1546D"/>
    <w:rsid w:val="00A42E2B"/>
    <w:rsid w:val="00A571AA"/>
    <w:rsid w:val="00A704A9"/>
    <w:rsid w:val="00A70A7B"/>
    <w:rsid w:val="00A946FE"/>
    <w:rsid w:val="00AA35B2"/>
    <w:rsid w:val="00AA7D43"/>
    <w:rsid w:val="00AB2315"/>
    <w:rsid w:val="00AB7D87"/>
    <w:rsid w:val="00AD4BD9"/>
    <w:rsid w:val="00AD7A89"/>
    <w:rsid w:val="00AE4BC8"/>
    <w:rsid w:val="00AF2015"/>
    <w:rsid w:val="00B044AC"/>
    <w:rsid w:val="00B07032"/>
    <w:rsid w:val="00B77B75"/>
    <w:rsid w:val="00B82E31"/>
    <w:rsid w:val="00B93DE8"/>
    <w:rsid w:val="00B974CB"/>
    <w:rsid w:val="00B97A37"/>
    <w:rsid w:val="00BA62A2"/>
    <w:rsid w:val="00BB4F15"/>
    <w:rsid w:val="00BC235B"/>
    <w:rsid w:val="00BC3436"/>
    <w:rsid w:val="00BD3D00"/>
    <w:rsid w:val="00BD7871"/>
    <w:rsid w:val="00BF36CE"/>
    <w:rsid w:val="00C0350E"/>
    <w:rsid w:val="00C04D92"/>
    <w:rsid w:val="00C14444"/>
    <w:rsid w:val="00C14BED"/>
    <w:rsid w:val="00C35B7B"/>
    <w:rsid w:val="00C91F13"/>
    <w:rsid w:val="00C93DD6"/>
    <w:rsid w:val="00CA576E"/>
    <w:rsid w:val="00CB482E"/>
    <w:rsid w:val="00CC50F5"/>
    <w:rsid w:val="00CD6E2D"/>
    <w:rsid w:val="00CF45C6"/>
    <w:rsid w:val="00CF76D0"/>
    <w:rsid w:val="00D109A8"/>
    <w:rsid w:val="00D157C0"/>
    <w:rsid w:val="00D22BB4"/>
    <w:rsid w:val="00D41BCC"/>
    <w:rsid w:val="00D529D2"/>
    <w:rsid w:val="00D64766"/>
    <w:rsid w:val="00D66F1E"/>
    <w:rsid w:val="00D71D1F"/>
    <w:rsid w:val="00DA4412"/>
    <w:rsid w:val="00DC31F6"/>
    <w:rsid w:val="00DE738D"/>
    <w:rsid w:val="00DF0406"/>
    <w:rsid w:val="00E13676"/>
    <w:rsid w:val="00E27B2B"/>
    <w:rsid w:val="00E45006"/>
    <w:rsid w:val="00E47CF3"/>
    <w:rsid w:val="00E65E4D"/>
    <w:rsid w:val="00E813E8"/>
    <w:rsid w:val="00E81A21"/>
    <w:rsid w:val="00E97D13"/>
    <w:rsid w:val="00EA03BC"/>
    <w:rsid w:val="00EC2A54"/>
    <w:rsid w:val="00EC3BDB"/>
    <w:rsid w:val="00EC747E"/>
    <w:rsid w:val="00ED25CD"/>
    <w:rsid w:val="00EE11FB"/>
    <w:rsid w:val="00EF60EA"/>
    <w:rsid w:val="00F05EF5"/>
    <w:rsid w:val="00F201B5"/>
    <w:rsid w:val="00F26A76"/>
    <w:rsid w:val="00F26FE8"/>
    <w:rsid w:val="00F343D4"/>
    <w:rsid w:val="00F34A90"/>
    <w:rsid w:val="00F35933"/>
    <w:rsid w:val="00F54435"/>
    <w:rsid w:val="00F74118"/>
    <w:rsid w:val="00F87EC0"/>
    <w:rsid w:val="00F90A89"/>
    <w:rsid w:val="00FA0744"/>
    <w:rsid w:val="00FA1D2A"/>
    <w:rsid w:val="00FB24A7"/>
    <w:rsid w:val="00FC20AF"/>
    <w:rsid w:val="00FE43CF"/>
    <w:rsid w:val="00FE46D0"/>
    <w:rsid w:val="00FE735A"/>
    <w:rsid w:val="00FF2087"/>
    <w:rsid w:val="00FF2C56"/>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FE"/>
    <w:pPr>
      <w:spacing w:after="0" w:line="240" w:lineRule="auto"/>
    </w:pPr>
    <w:rPr>
      <w:rFonts w:ascii="Times New Roman" w:eastAsia="Times New Roman" w:hAnsi="Times New Roman"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FE"/>
    <w:pPr>
      <w:spacing w:after="0" w:line="240" w:lineRule="auto"/>
    </w:pPr>
    <w:rPr>
      <w:rFonts w:ascii="Times New Roman" w:eastAsia="Times New Roman" w:hAnsi="Times New Roman"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RCNC</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 Greer</dc:creator>
  <cp:lastModifiedBy>Allyssa Stafford</cp:lastModifiedBy>
  <cp:revision>4</cp:revision>
  <cp:lastPrinted>2017-06-13T14:06:00Z</cp:lastPrinted>
  <dcterms:created xsi:type="dcterms:W3CDTF">2017-06-13T13:56:00Z</dcterms:created>
  <dcterms:modified xsi:type="dcterms:W3CDTF">2017-06-13T14:40:00Z</dcterms:modified>
</cp:coreProperties>
</file>