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544A" w:rsidRPr="00E7544A" w:rsidRDefault="00E7544A" w:rsidP="00E7544A">
      <w:pPr>
        <w:pStyle w:val="Heading1"/>
        <w:ind w:left="1627" w:right="1411"/>
        <w:contextualSpacing/>
        <w:jc w:val="center"/>
        <w:rPr>
          <w:rFonts w:asciiTheme="minorHAnsi" w:hAnsiTheme="minorHAnsi" w:cstheme="minorHAnsi"/>
          <w:color w:val="0C0F0F"/>
          <w:w w:val="110"/>
          <w:sz w:val="40"/>
          <w:szCs w:val="40"/>
        </w:rPr>
      </w:pPr>
      <w:r w:rsidRPr="00E7544A">
        <w:rPr>
          <w:rFonts w:ascii="Arial" w:hAnsi="Arial" w:cs="Arial"/>
          <w:noProof/>
          <w:sz w:val="40"/>
          <w:szCs w:val="40"/>
        </w:rPr>
        <w:drawing>
          <wp:anchor distT="0" distB="0" distL="0" distR="0" simplePos="0" relativeHeight="251659264" behindDoc="0" locked="0" layoutInCell="1" allowOverlap="1" wp14:anchorId="2F8AE945" wp14:editId="7F23C126">
            <wp:simplePos x="0" y="0"/>
            <wp:positionH relativeFrom="page">
              <wp:posOffset>854654</wp:posOffset>
            </wp:positionH>
            <wp:positionV relativeFrom="paragraph">
              <wp:posOffset>-102724</wp:posOffset>
            </wp:positionV>
            <wp:extent cx="806573" cy="879428"/>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806573" cy="879428"/>
                    </a:xfrm>
                    <a:prstGeom prst="rect">
                      <a:avLst/>
                    </a:prstGeom>
                  </pic:spPr>
                </pic:pic>
              </a:graphicData>
            </a:graphic>
          </wp:anchor>
        </w:drawing>
      </w:r>
      <w:r w:rsidRPr="00E7544A">
        <w:rPr>
          <w:rFonts w:asciiTheme="minorHAnsi" w:hAnsiTheme="minorHAnsi" w:cstheme="minorHAnsi"/>
          <w:color w:val="0C0F0F"/>
          <w:w w:val="110"/>
          <w:sz w:val="40"/>
          <w:szCs w:val="40"/>
        </w:rPr>
        <w:t>ROCKINGHAM COUNTY</w:t>
      </w:r>
    </w:p>
    <w:p w:rsidR="00E7544A" w:rsidRPr="00E7544A" w:rsidRDefault="00E7544A" w:rsidP="00E7544A">
      <w:pPr>
        <w:pStyle w:val="Heading1"/>
        <w:ind w:left="1627" w:right="1411"/>
        <w:contextualSpacing/>
        <w:jc w:val="center"/>
        <w:rPr>
          <w:rFonts w:asciiTheme="minorHAnsi" w:hAnsiTheme="minorHAnsi" w:cstheme="minorHAnsi"/>
          <w:sz w:val="40"/>
          <w:szCs w:val="40"/>
        </w:rPr>
      </w:pPr>
      <w:r w:rsidRPr="00E7544A">
        <w:rPr>
          <w:rFonts w:asciiTheme="minorHAnsi" w:hAnsiTheme="minorHAnsi" w:cstheme="minorHAnsi"/>
          <w:color w:val="0C0F0F"/>
          <w:w w:val="110"/>
          <w:sz w:val="40"/>
          <w:szCs w:val="40"/>
        </w:rPr>
        <w:t>PLANNING BOARD</w:t>
      </w:r>
    </w:p>
    <w:p w:rsidR="00E7544A" w:rsidRPr="00E7544A" w:rsidRDefault="00E7544A" w:rsidP="00E7544A">
      <w:pPr>
        <w:pStyle w:val="NoSpacing"/>
        <w:contextualSpacing/>
        <w:jc w:val="center"/>
        <w:rPr>
          <w:b/>
        </w:rPr>
      </w:pPr>
    </w:p>
    <w:p w:rsidR="009027C2" w:rsidRPr="00E7544A" w:rsidRDefault="00690F23" w:rsidP="00E7544A">
      <w:pPr>
        <w:pStyle w:val="NoSpacing"/>
        <w:contextualSpacing/>
        <w:jc w:val="center"/>
        <w:rPr>
          <w:b/>
          <w:sz w:val="40"/>
          <w:szCs w:val="40"/>
        </w:rPr>
      </w:pPr>
      <w:r>
        <w:rPr>
          <w:b/>
          <w:sz w:val="40"/>
          <w:szCs w:val="40"/>
        </w:rPr>
        <w:t>MINUTES</w:t>
      </w:r>
    </w:p>
    <w:p w:rsidR="009027C2" w:rsidRDefault="009027C2" w:rsidP="009027C2">
      <w:pPr>
        <w:pStyle w:val="NoSpacing"/>
        <w:jc w:val="center"/>
        <w:rPr>
          <w:b/>
          <w:sz w:val="24"/>
          <w:szCs w:val="24"/>
        </w:rPr>
      </w:pPr>
    </w:p>
    <w:p w:rsidR="009027C2" w:rsidRPr="00FB3F1D" w:rsidRDefault="009027C2" w:rsidP="009027C2">
      <w:pPr>
        <w:pStyle w:val="NoSpacing"/>
        <w:jc w:val="center"/>
        <w:rPr>
          <w:b/>
          <w:sz w:val="24"/>
          <w:szCs w:val="24"/>
        </w:rPr>
      </w:pPr>
      <w:r w:rsidRPr="00FB3F1D">
        <w:rPr>
          <w:b/>
          <w:sz w:val="24"/>
          <w:szCs w:val="24"/>
        </w:rPr>
        <w:t xml:space="preserve">ROCKINGHAM COUNTY </w:t>
      </w:r>
      <w:r w:rsidR="00E7544A" w:rsidRPr="00FB3F1D">
        <w:rPr>
          <w:b/>
          <w:sz w:val="24"/>
          <w:szCs w:val="24"/>
        </w:rPr>
        <w:t xml:space="preserve">PLANNING </w:t>
      </w:r>
      <w:r w:rsidRPr="00FB3F1D">
        <w:rPr>
          <w:b/>
          <w:sz w:val="24"/>
          <w:szCs w:val="24"/>
        </w:rPr>
        <w:t>BOARD</w:t>
      </w:r>
      <w:r w:rsidR="00E7544A" w:rsidRPr="00FB3F1D">
        <w:rPr>
          <w:b/>
          <w:sz w:val="24"/>
          <w:szCs w:val="24"/>
        </w:rPr>
        <w:t xml:space="preserve"> AND BOARD OF ADJUSTMENT</w:t>
      </w:r>
    </w:p>
    <w:p w:rsidR="009027C2" w:rsidRPr="00FB3F1D" w:rsidRDefault="00A31B71" w:rsidP="009027C2">
      <w:pPr>
        <w:pStyle w:val="NoSpacing"/>
        <w:jc w:val="center"/>
        <w:rPr>
          <w:b/>
          <w:sz w:val="24"/>
          <w:szCs w:val="24"/>
        </w:rPr>
      </w:pPr>
      <w:r w:rsidRPr="00FB3F1D">
        <w:rPr>
          <w:b/>
          <w:sz w:val="24"/>
          <w:szCs w:val="24"/>
        </w:rPr>
        <w:t xml:space="preserve">REGULAR MEETING </w:t>
      </w:r>
      <w:r w:rsidR="0022146F" w:rsidRPr="00FB3F1D">
        <w:rPr>
          <w:b/>
          <w:sz w:val="24"/>
          <w:szCs w:val="24"/>
        </w:rPr>
        <w:t>–</w:t>
      </w:r>
      <w:r w:rsidRPr="00FB3F1D">
        <w:rPr>
          <w:b/>
          <w:sz w:val="24"/>
          <w:szCs w:val="24"/>
        </w:rPr>
        <w:t xml:space="preserve"> </w:t>
      </w:r>
      <w:r w:rsidR="009A5C46" w:rsidRPr="00FB3F1D">
        <w:rPr>
          <w:b/>
          <w:sz w:val="24"/>
          <w:szCs w:val="24"/>
        </w:rPr>
        <w:t>January 13, 2020</w:t>
      </w:r>
      <w:r w:rsidR="009027C2" w:rsidRPr="00FB3F1D">
        <w:rPr>
          <w:b/>
          <w:sz w:val="24"/>
          <w:szCs w:val="24"/>
        </w:rPr>
        <w:t xml:space="preserve"> </w:t>
      </w:r>
      <w:r w:rsidR="00E7544A" w:rsidRPr="00FB3F1D">
        <w:rPr>
          <w:b/>
          <w:sz w:val="24"/>
          <w:szCs w:val="24"/>
        </w:rPr>
        <w:t>7:0</w:t>
      </w:r>
      <w:r w:rsidR="009027C2" w:rsidRPr="00FB3F1D">
        <w:rPr>
          <w:b/>
          <w:sz w:val="24"/>
          <w:szCs w:val="24"/>
        </w:rPr>
        <w:t>0 P.M.</w:t>
      </w:r>
    </w:p>
    <w:p w:rsidR="009027C2" w:rsidRPr="00FB3F1D" w:rsidRDefault="009027C2" w:rsidP="009027C2">
      <w:pPr>
        <w:pStyle w:val="NoSpacing"/>
        <w:jc w:val="center"/>
        <w:rPr>
          <w:b/>
          <w:sz w:val="24"/>
          <w:szCs w:val="24"/>
        </w:rPr>
      </w:pPr>
    </w:p>
    <w:p w:rsidR="0022146F" w:rsidRPr="00FB3F1D" w:rsidRDefault="009A5C46" w:rsidP="0022146F">
      <w:pPr>
        <w:pStyle w:val="NoSpacing"/>
        <w:rPr>
          <w:sz w:val="24"/>
          <w:szCs w:val="24"/>
        </w:rPr>
      </w:pPr>
      <w:r w:rsidRPr="00FB3F1D">
        <w:rPr>
          <w:sz w:val="24"/>
          <w:szCs w:val="24"/>
        </w:rPr>
        <w:t>The meeting was held in the Commissioner’s Chambers, at the Rockingham County Governmental Center located in Wentworth</w:t>
      </w:r>
      <w:r w:rsidR="0022146F" w:rsidRPr="00FB3F1D">
        <w:rPr>
          <w:sz w:val="24"/>
          <w:szCs w:val="24"/>
        </w:rPr>
        <w:t xml:space="preserve">, North Carolina. </w:t>
      </w:r>
    </w:p>
    <w:p w:rsidR="0022146F" w:rsidRPr="00FB3F1D" w:rsidRDefault="0022146F" w:rsidP="0022146F">
      <w:pPr>
        <w:pStyle w:val="NoSpacing"/>
        <w:rPr>
          <w:sz w:val="24"/>
          <w:szCs w:val="24"/>
        </w:rPr>
      </w:pPr>
    </w:p>
    <w:p w:rsidR="009027C2" w:rsidRPr="00FB3F1D" w:rsidRDefault="009027C2" w:rsidP="009027C2">
      <w:pPr>
        <w:pStyle w:val="NoSpacing"/>
        <w:rPr>
          <w:b/>
          <w:sz w:val="24"/>
          <w:szCs w:val="24"/>
        </w:rPr>
      </w:pPr>
      <w:r w:rsidRPr="00FB3F1D">
        <w:rPr>
          <w:b/>
          <w:sz w:val="24"/>
          <w:szCs w:val="24"/>
        </w:rPr>
        <w:t>1.</w:t>
      </w:r>
      <w:r w:rsidRPr="00FB3F1D">
        <w:rPr>
          <w:b/>
          <w:sz w:val="24"/>
          <w:szCs w:val="24"/>
        </w:rPr>
        <w:tab/>
      </w:r>
      <w:r w:rsidR="0022146F" w:rsidRPr="00FB3F1D">
        <w:rPr>
          <w:sz w:val="24"/>
          <w:szCs w:val="24"/>
        </w:rPr>
        <w:t xml:space="preserve">Chairman </w:t>
      </w:r>
      <w:r w:rsidR="00E7544A" w:rsidRPr="00FB3F1D">
        <w:rPr>
          <w:sz w:val="24"/>
          <w:szCs w:val="24"/>
        </w:rPr>
        <w:t>K</w:t>
      </w:r>
      <w:r w:rsidR="0022146F" w:rsidRPr="00FB3F1D">
        <w:rPr>
          <w:sz w:val="24"/>
          <w:szCs w:val="24"/>
        </w:rPr>
        <w:t>sieniewicz cal</w:t>
      </w:r>
      <w:r w:rsidR="009A5C46" w:rsidRPr="00FB3F1D">
        <w:rPr>
          <w:sz w:val="24"/>
          <w:szCs w:val="24"/>
        </w:rPr>
        <w:t>led the meeting to order at 7:01</w:t>
      </w:r>
      <w:r w:rsidR="0022146F" w:rsidRPr="00FB3F1D">
        <w:rPr>
          <w:sz w:val="24"/>
          <w:szCs w:val="24"/>
        </w:rPr>
        <w:t xml:space="preserve"> pm.</w:t>
      </w:r>
    </w:p>
    <w:p w:rsidR="009027C2" w:rsidRPr="00FB3F1D" w:rsidRDefault="009027C2" w:rsidP="009027C2">
      <w:pPr>
        <w:pStyle w:val="NoSpacing"/>
        <w:rPr>
          <w:b/>
          <w:sz w:val="24"/>
          <w:szCs w:val="24"/>
        </w:rPr>
      </w:pPr>
    </w:p>
    <w:p w:rsidR="009027C2" w:rsidRPr="00FB3F1D" w:rsidRDefault="0022146F" w:rsidP="009027C2">
      <w:pPr>
        <w:pStyle w:val="NoSpacing"/>
        <w:rPr>
          <w:sz w:val="24"/>
          <w:szCs w:val="24"/>
        </w:rPr>
      </w:pPr>
      <w:r w:rsidRPr="00FB3F1D">
        <w:rPr>
          <w:b/>
          <w:sz w:val="24"/>
          <w:szCs w:val="24"/>
        </w:rPr>
        <w:t>2.</w:t>
      </w:r>
      <w:r w:rsidRPr="00FB3F1D">
        <w:rPr>
          <w:b/>
          <w:sz w:val="24"/>
          <w:szCs w:val="24"/>
        </w:rPr>
        <w:tab/>
      </w:r>
      <w:r w:rsidRPr="00FB3F1D">
        <w:rPr>
          <w:sz w:val="24"/>
          <w:szCs w:val="24"/>
        </w:rPr>
        <w:t>Invocation was given by James Harris.</w:t>
      </w:r>
    </w:p>
    <w:p w:rsidR="009027C2" w:rsidRPr="00FB3F1D" w:rsidRDefault="009027C2" w:rsidP="009027C2">
      <w:pPr>
        <w:pStyle w:val="NoSpacing"/>
        <w:rPr>
          <w:b/>
          <w:sz w:val="24"/>
          <w:szCs w:val="24"/>
        </w:rPr>
      </w:pPr>
    </w:p>
    <w:p w:rsidR="0022146F" w:rsidRPr="00FB3F1D" w:rsidRDefault="009027C2" w:rsidP="0022146F">
      <w:pPr>
        <w:pStyle w:val="NoSpacing"/>
        <w:rPr>
          <w:sz w:val="24"/>
          <w:szCs w:val="24"/>
        </w:rPr>
      </w:pPr>
      <w:r w:rsidRPr="00FB3F1D">
        <w:rPr>
          <w:b/>
          <w:sz w:val="24"/>
          <w:szCs w:val="24"/>
        </w:rPr>
        <w:t>3.</w:t>
      </w:r>
      <w:r w:rsidRPr="00FB3F1D">
        <w:rPr>
          <w:b/>
          <w:sz w:val="24"/>
          <w:szCs w:val="24"/>
        </w:rPr>
        <w:tab/>
      </w:r>
      <w:r w:rsidR="0022146F" w:rsidRPr="00FB3F1D">
        <w:rPr>
          <w:sz w:val="24"/>
          <w:szCs w:val="24"/>
        </w:rPr>
        <w:t xml:space="preserve">Membership Present: </w:t>
      </w:r>
    </w:p>
    <w:p w:rsidR="0022146F" w:rsidRPr="00FB3F1D" w:rsidRDefault="0022146F" w:rsidP="0022146F">
      <w:pPr>
        <w:pStyle w:val="NoSpacing"/>
        <w:ind w:left="720"/>
        <w:rPr>
          <w:sz w:val="24"/>
          <w:szCs w:val="24"/>
        </w:rPr>
      </w:pPr>
      <w:r w:rsidRPr="00FB3F1D">
        <w:rPr>
          <w:sz w:val="24"/>
          <w:szCs w:val="24"/>
        </w:rPr>
        <w:t xml:space="preserve">Regular members: James Fink, James Harris, Paul Ksieniewicz, Michael Lee, </w:t>
      </w:r>
      <w:r w:rsidR="009A5C46" w:rsidRPr="00FB3F1D">
        <w:rPr>
          <w:sz w:val="24"/>
          <w:szCs w:val="24"/>
        </w:rPr>
        <w:t xml:space="preserve">T. Matt </w:t>
      </w:r>
      <w:r w:rsidRPr="00FB3F1D">
        <w:rPr>
          <w:sz w:val="24"/>
          <w:szCs w:val="24"/>
        </w:rPr>
        <w:t>Cardwell, Philip Stone.</w:t>
      </w:r>
    </w:p>
    <w:p w:rsidR="007C6219" w:rsidRPr="00FB3F1D" w:rsidRDefault="007C6219" w:rsidP="007C6219">
      <w:pPr>
        <w:pStyle w:val="NoSpacing"/>
        <w:ind w:left="720"/>
        <w:rPr>
          <w:sz w:val="24"/>
          <w:szCs w:val="24"/>
        </w:rPr>
      </w:pPr>
      <w:r w:rsidRPr="00FB3F1D">
        <w:rPr>
          <w:sz w:val="24"/>
          <w:szCs w:val="24"/>
        </w:rPr>
        <w:t xml:space="preserve">Members Absent: </w:t>
      </w:r>
      <w:r w:rsidR="009A5C46" w:rsidRPr="00FB3F1D">
        <w:rPr>
          <w:sz w:val="24"/>
          <w:szCs w:val="24"/>
        </w:rPr>
        <w:t>Timothy Wyatt, Ann Cunningham, Julie Talbert</w:t>
      </w:r>
      <w:r w:rsidRPr="00FB3F1D">
        <w:rPr>
          <w:sz w:val="24"/>
          <w:szCs w:val="24"/>
        </w:rPr>
        <w:t xml:space="preserve"> </w:t>
      </w:r>
    </w:p>
    <w:p w:rsidR="009027C2" w:rsidRPr="00FB3F1D" w:rsidRDefault="0022146F" w:rsidP="007C6219">
      <w:pPr>
        <w:pStyle w:val="NoSpacing"/>
        <w:ind w:left="720"/>
        <w:rPr>
          <w:b/>
          <w:sz w:val="24"/>
          <w:szCs w:val="24"/>
        </w:rPr>
      </w:pPr>
      <w:r w:rsidRPr="00FB3F1D">
        <w:rPr>
          <w:sz w:val="24"/>
          <w:szCs w:val="24"/>
        </w:rPr>
        <w:t xml:space="preserve">Staff and </w:t>
      </w:r>
      <w:r w:rsidR="009A5C46" w:rsidRPr="00FB3F1D">
        <w:rPr>
          <w:sz w:val="24"/>
          <w:szCs w:val="24"/>
        </w:rPr>
        <w:t xml:space="preserve">others Present: Carrie Spencer - Planning Director, Emily Bacon - </w:t>
      </w:r>
      <w:r w:rsidRPr="00FB3F1D">
        <w:rPr>
          <w:sz w:val="24"/>
          <w:szCs w:val="24"/>
        </w:rPr>
        <w:t xml:space="preserve">Planner, </w:t>
      </w:r>
      <w:r w:rsidR="009A5C46" w:rsidRPr="00FB3F1D">
        <w:rPr>
          <w:sz w:val="24"/>
          <w:szCs w:val="24"/>
        </w:rPr>
        <w:t xml:space="preserve">Ben Curry – Code Enforcement Officer, Roy Saunders – A/V Technician, </w:t>
      </w:r>
      <w:r w:rsidRPr="00FB3F1D">
        <w:rPr>
          <w:sz w:val="24"/>
          <w:szCs w:val="24"/>
        </w:rPr>
        <w:t>citizens and members of the news media</w:t>
      </w:r>
    </w:p>
    <w:p w:rsidR="00196E8A" w:rsidRPr="00FB3F1D" w:rsidRDefault="00196E8A" w:rsidP="009027C2">
      <w:pPr>
        <w:pStyle w:val="NoSpacing"/>
        <w:rPr>
          <w:b/>
          <w:sz w:val="24"/>
          <w:szCs w:val="24"/>
        </w:rPr>
      </w:pPr>
    </w:p>
    <w:p w:rsidR="007C6219" w:rsidRPr="00FB3F1D" w:rsidRDefault="00196E8A" w:rsidP="007C6219">
      <w:pPr>
        <w:pStyle w:val="NoSpacing"/>
        <w:ind w:left="720" w:hanging="720"/>
        <w:rPr>
          <w:b/>
          <w:sz w:val="24"/>
          <w:szCs w:val="24"/>
        </w:rPr>
      </w:pPr>
      <w:r w:rsidRPr="00FB3F1D">
        <w:rPr>
          <w:b/>
          <w:sz w:val="24"/>
          <w:szCs w:val="24"/>
        </w:rPr>
        <w:t>4.</w:t>
      </w:r>
      <w:r w:rsidRPr="00FB3F1D">
        <w:rPr>
          <w:b/>
          <w:sz w:val="24"/>
          <w:szCs w:val="24"/>
        </w:rPr>
        <w:tab/>
      </w:r>
      <w:r w:rsidR="009A5C46" w:rsidRPr="00FB3F1D">
        <w:rPr>
          <w:sz w:val="24"/>
          <w:szCs w:val="24"/>
        </w:rPr>
        <w:t>Mike Lee motioned</w:t>
      </w:r>
      <w:r w:rsidR="005F00AE" w:rsidRPr="00FB3F1D">
        <w:rPr>
          <w:sz w:val="24"/>
          <w:szCs w:val="24"/>
        </w:rPr>
        <w:t>,</w:t>
      </w:r>
      <w:r w:rsidR="009A5C46" w:rsidRPr="00FB3F1D">
        <w:rPr>
          <w:sz w:val="24"/>
          <w:szCs w:val="24"/>
        </w:rPr>
        <w:t xml:space="preserve"> James Harris</w:t>
      </w:r>
      <w:r w:rsidR="007C6219" w:rsidRPr="00FB3F1D">
        <w:rPr>
          <w:sz w:val="24"/>
          <w:szCs w:val="24"/>
        </w:rPr>
        <w:t xml:space="preserve"> seconded, and the vote was unanimous </w:t>
      </w:r>
      <w:r w:rsidR="005F00AE" w:rsidRPr="00FB3F1D">
        <w:rPr>
          <w:sz w:val="24"/>
          <w:szCs w:val="24"/>
        </w:rPr>
        <w:t xml:space="preserve">for </w:t>
      </w:r>
      <w:r w:rsidR="007C6219" w:rsidRPr="00FB3F1D">
        <w:rPr>
          <w:sz w:val="24"/>
          <w:szCs w:val="24"/>
        </w:rPr>
        <w:t>minutes</w:t>
      </w:r>
      <w:r w:rsidR="009A5C46" w:rsidRPr="00FB3F1D">
        <w:rPr>
          <w:sz w:val="24"/>
          <w:szCs w:val="24"/>
        </w:rPr>
        <w:t xml:space="preserve"> from August 12</w:t>
      </w:r>
      <w:r w:rsidR="009A5C46" w:rsidRPr="00FB3F1D">
        <w:rPr>
          <w:sz w:val="24"/>
          <w:szCs w:val="24"/>
          <w:vertAlign w:val="superscript"/>
        </w:rPr>
        <w:t>th</w:t>
      </w:r>
      <w:r w:rsidR="009A5C46" w:rsidRPr="00FB3F1D">
        <w:rPr>
          <w:sz w:val="24"/>
          <w:szCs w:val="24"/>
        </w:rPr>
        <w:t>, 2019 &amp; December 9</w:t>
      </w:r>
      <w:r w:rsidR="009A5C46" w:rsidRPr="00FB3F1D">
        <w:rPr>
          <w:sz w:val="24"/>
          <w:szCs w:val="24"/>
          <w:vertAlign w:val="superscript"/>
        </w:rPr>
        <w:t>th</w:t>
      </w:r>
      <w:r w:rsidR="009A5C46" w:rsidRPr="00FB3F1D">
        <w:rPr>
          <w:sz w:val="24"/>
          <w:szCs w:val="24"/>
        </w:rPr>
        <w:t>, 2019</w:t>
      </w:r>
      <w:r w:rsidR="007C6219" w:rsidRPr="00FB3F1D">
        <w:rPr>
          <w:sz w:val="24"/>
          <w:szCs w:val="24"/>
        </w:rPr>
        <w:t>.</w:t>
      </w:r>
    </w:p>
    <w:p w:rsidR="00196E8A" w:rsidRPr="00FB3F1D" w:rsidRDefault="00196E8A" w:rsidP="009027C2">
      <w:pPr>
        <w:pStyle w:val="NoSpacing"/>
        <w:rPr>
          <w:b/>
          <w:sz w:val="24"/>
          <w:szCs w:val="24"/>
        </w:rPr>
      </w:pPr>
    </w:p>
    <w:p w:rsidR="00E7544A" w:rsidRPr="00FB3F1D" w:rsidRDefault="00196E8A" w:rsidP="009027C2">
      <w:pPr>
        <w:pStyle w:val="NoSpacing"/>
        <w:rPr>
          <w:b/>
          <w:sz w:val="24"/>
          <w:szCs w:val="24"/>
        </w:rPr>
      </w:pPr>
      <w:r w:rsidRPr="00FB3F1D">
        <w:rPr>
          <w:b/>
          <w:sz w:val="24"/>
          <w:szCs w:val="24"/>
        </w:rPr>
        <w:t>5.</w:t>
      </w:r>
      <w:r w:rsidRPr="00FB3F1D">
        <w:rPr>
          <w:b/>
          <w:sz w:val="24"/>
          <w:szCs w:val="24"/>
        </w:rPr>
        <w:tab/>
      </w:r>
      <w:r w:rsidR="00E7544A" w:rsidRPr="00FB3F1D">
        <w:rPr>
          <w:b/>
          <w:sz w:val="24"/>
          <w:szCs w:val="24"/>
        </w:rPr>
        <w:t>PUBLIC HEARINGS</w:t>
      </w:r>
    </w:p>
    <w:p w:rsidR="00E7544A" w:rsidRPr="00FB3F1D" w:rsidRDefault="00E7544A" w:rsidP="009027C2">
      <w:pPr>
        <w:pStyle w:val="NoSpacing"/>
        <w:rPr>
          <w:b/>
          <w:sz w:val="24"/>
          <w:szCs w:val="24"/>
        </w:rPr>
      </w:pPr>
    </w:p>
    <w:p w:rsidR="00E7544A" w:rsidRPr="00FB3F1D" w:rsidRDefault="005F00AE" w:rsidP="00E7544A">
      <w:pPr>
        <w:pStyle w:val="NoSpacing"/>
        <w:numPr>
          <w:ilvl w:val="0"/>
          <w:numId w:val="1"/>
        </w:numPr>
        <w:rPr>
          <w:sz w:val="24"/>
          <w:szCs w:val="24"/>
        </w:rPr>
      </w:pPr>
      <w:r w:rsidRPr="00FB3F1D">
        <w:rPr>
          <w:sz w:val="24"/>
          <w:szCs w:val="24"/>
        </w:rPr>
        <w:t>Chairman Ksieniewicz read the Rules of Procedure for public hearings.</w:t>
      </w:r>
    </w:p>
    <w:p w:rsidR="00E7544A" w:rsidRPr="00FB3F1D" w:rsidRDefault="00E7544A" w:rsidP="00E7544A">
      <w:pPr>
        <w:pStyle w:val="NoSpacing"/>
        <w:ind w:left="720"/>
        <w:rPr>
          <w:b/>
          <w:sz w:val="24"/>
          <w:szCs w:val="24"/>
        </w:rPr>
      </w:pPr>
    </w:p>
    <w:p w:rsidR="00DA7221" w:rsidRPr="00FB3F1D" w:rsidRDefault="007F0EB9" w:rsidP="00E7544A">
      <w:pPr>
        <w:pStyle w:val="NoSpacing"/>
        <w:numPr>
          <w:ilvl w:val="0"/>
          <w:numId w:val="1"/>
        </w:numPr>
        <w:ind w:right="-270"/>
        <w:rPr>
          <w:rFonts w:cstheme="minorHAnsi"/>
          <w:b/>
          <w:sz w:val="24"/>
          <w:szCs w:val="24"/>
        </w:rPr>
      </w:pPr>
      <w:r w:rsidRPr="00FB3F1D">
        <w:rPr>
          <w:rFonts w:cstheme="minorHAnsi"/>
          <w:sz w:val="24"/>
          <w:szCs w:val="24"/>
          <w:u w:val="single"/>
        </w:rPr>
        <w:t>UDO Text Amendment Case #T2019-004</w:t>
      </w:r>
      <w:r w:rsidR="00E7544A" w:rsidRPr="00FB3F1D">
        <w:rPr>
          <w:rFonts w:cstheme="minorHAnsi"/>
          <w:sz w:val="24"/>
          <w:szCs w:val="24"/>
          <w:u w:val="single"/>
        </w:rPr>
        <w:t xml:space="preserve">: </w:t>
      </w:r>
      <w:r w:rsidRPr="00FB3F1D">
        <w:rPr>
          <w:rFonts w:cstheme="minorHAnsi"/>
          <w:sz w:val="24"/>
          <w:szCs w:val="24"/>
        </w:rPr>
        <w:t>Signs for Residential Zoning Districts</w:t>
      </w:r>
      <w:r w:rsidR="005F00AE" w:rsidRPr="00FB3F1D">
        <w:rPr>
          <w:rFonts w:cstheme="minorHAnsi"/>
          <w:sz w:val="24"/>
          <w:szCs w:val="24"/>
        </w:rPr>
        <w:t xml:space="preserve">, </w:t>
      </w:r>
      <w:r w:rsidRPr="00FB3F1D">
        <w:rPr>
          <w:rFonts w:cstheme="minorHAnsi"/>
          <w:sz w:val="24"/>
          <w:szCs w:val="24"/>
        </w:rPr>
        <w:t xml:space="preserve">Chapter 1, Article II (Definitions) and Chapter 2, Article XII (Signs) </w:t>
      </w:r>
    </w:p>
    <w:p w:rsidR="001C6EBC" w:rsidRPr="00FB3F1D" w:rsidRDefault="001C6EBC" w:rsidP="001C6EBC">
      <w:pPr>
        <w:pStyle w:val="NoSpacing"/>
        <w:ind w:right="-270"/>
        <w:rPr>
          <w:rFonts w:cstheme="minorHAnsi"/>
          <w:b/>
          <w:sz w:val="24"/>
          <w:szCs w:val="24"/>
        </w:rPr>
      </w:pPr>
    </w:p>
    <w:p w:rsidR="008C3DB0" w:rsidRPr="00FB3F1D" w:rsidRDefault="000A7708" w:rsidP="001C6EBC">
      <w:pPr>
        <w:rPr>
          <w:sz w:val="24"/>
          <w:szCs w:val="24"/>
        </w:rPr>
      </w:pPr>
      <w:r w:rsidRPr="00FB3F1D">
        <w:rPr>
          <w:sz w:val="24"/>
          <w:szCs w:val="24"/>
        </w:rPr>
        <w:t>Carrie Spencer, Director, Community</w:t>
      </w:r>
      <w:r w:rsidR="00CC0A6C" w:rsidRPr="00FB3F1D">
        <w:rPr>
          <w:sz w:val="24"/>
          <w:szCs w:val="24"/>
        </w:rPr>
        <w:t xml:space="preserve"> Development, presented the UDO Text Amendment.</w:t>
      </w:r>
      <w:r w:rsidR="008C3DB0" w:rsidRPr="00FB3F1D">
        <w:rPr>
          <w:sz w:val="24"/>
          <w:szCs w:val="24"/>
        </w:rPr>
        <w:t xml:space="preserve"> She iterated that this amendment is intended to allow certain uses in residential zoning districts to have signs indicative of the size of their use. The changes specifically apply to schools and churches. </w:t>
      </w:r>
      <w:r w:rsidR="003653FA" w:rsidRPr="00FB3F1D">
        <w:rPr>
          <w:sz w:val="24"/>
          <w:szCs w:val="24"/>
        </w:rPr>
        <w:t>We are suggesting changeable copy signs be allowed</w:t>
      </w:r>
      <w:r w:rsidR="0019766D" w:rsidRPr="00FB3F1D">
        <w:rPr>
          <w:sz w:val="24"/>
          <w:szCs w:val="24"/>
        </w:rPr>
        <w:t xml:space="preserve"> but not animated signs</w:t>
      </w:r>
      <w:r w:rsidR="008C3DB0" w:rsidRPr="00FB3F1D">
        <w:rPr>
          <w:sz w:val="24"/>
          <w:szCs w:val="24"/>
        </w:rPr>
        <w:t xml:space="preserve">. Signs for school fundraising on ball fields are also being added for consideration. These signs would be facing only attendees of the school and ball games. The copy size of the sign allowed would also be increased. </w:t>
      </w:r>
    </w:p>
    <w:p w:rsidR="008C3DB0" w:rsidRPr="00FB3F1D" w:rsidRDefault="00D85283" w:rsidP="00627A02">
      <w:pPr>
        <w:pStyle w:val="NoSpacing"/>
        <w:ind w:left="450"/>
        <w:rPr>
          <w:sz w:val="24"/>
          <w:szCs w:val="24"/>
        </w:rPr>
      </w:pPr>
      <w:r w:rsidRPr="00FB3F1D">
        <w:rPr>
          <w:sz w:val="24"/>
          <w:szCs w:val="24"/>
        </w:rPr>
        <w:lastRenderedPageBreak/>
        <w:t>Chair</w:t>
      </w:r>
      <w:r w:rsidR="008C3DB0" w:rsidRPr="00FB3F1D">
        <w:rPr>
          <w:sz w:val="24"/>
          <w:szCs w:val="24"/>
        </w:rPr>
        <w:t xml:space="preserve"> Ksieniewicz asked if advertising on the ball fields must be facing the school property only. The intent is to</w:t>
      </w:r>
      <w:r w:rsidR="00FB3F1D">
        <w:rPr>
          <w:sz w:val="24"/>
          <w:szCs w:val="24"/>
        </w:rPr>
        <w:t xml:space="preserve"> prohibit ‘off premise advertising’ targeted to the road. </w:t>
      </w:r>
      <w:r w:rsidR="008C3DB0" w:rsidRPr="00FB3F1D">
        <w:rPr>
          <w:sz w:val="24"/>
          <w:szCs w:val="24"/>
        </w:rPr>
        <w:t xml:space="preserve"> </w:t>
      </w:r>
    </w:p>
    <w:p w:rsidR="008C3DB0" w:rsidRPr="00FB3F1D" w:rsidRDefault="008C3DB0" w:rsidP="00FB3F1D">
      <w:pPr>
        <w:rPr>
          <w:sz w:val="24"/>
          <w:szCs w:val="24"/>
        </w:rPr>
      </w:pPr>
    </w:p>
    <w:p w:rsidR="008C3DB0" w:rsidRPr="00FB3F1D" w:rsidRDefault="00D85283" w:rsidP="00627A02">
      <w:pPr>
        <w:ind w:left="450"/>
        <w:rPr>
          <w:sz w:val="24"/>
          <w:szCs w:val="24"/>
        </w:rPr>
      </w:pPr>
      <w:r w:rsidRPr="00FB3F1D">
        <w:rPr>
          <w:sz w:val="24"/>
          <w:szCs w:val="24"/>
        </w:rPr>
        <w:t>T. Matt</w:t>
      </w:r>
      <w:r w:rsidR="00FB3F1D">
        <w:rPr>
          <w:sz w:val="24"/>
          <w:szCs w:val="24"/>
        </w:rPr>
        <w:t xml:space="preserve"> Cardwell asked to clarify</w:t>
      </w:r>
      <w:r w:rsidR="008C3DB0" w:rsidRPr="00FB3F1D">
        <w:rPr>
          <w:sz w:val="24"/>
          <w:szCs w:val="24"/>
        </w:rPr>
        <w:t xml:space="preserve"> whether the intent is to be seen by the road or the </w:t>
      </w:r>
      <w:r w:rsidR="00953F3B" w:rsidRPr="00FB3F1D">
        <w:rPr>
          <w:sz w:val="24"/>
          <w:szCs w:val="24"/>
        </w:rPr>
        <w:t>parking lot of the ball field. He stated that they</w:t>
      </w:r>
      <w:r w:rsidR="008C3DB0" w:rsidRPr="00FB3F1D">
        <w:rPr>
          <w:sz w:val="24"/>
          <w:szCs w:val="24"/>
        </w:rPr>
        <w:t xml:space="preserve"> don’t want to exclude Schools who sit far from the road but could technically be seen by the road. </w:t>
      </w:r>
      <w:r w:rsidR="00953F3B" w:rsidRPr="00FB3F1D">
        <w:rPr>
          <w:sz w:val="24"/>
          <w:szCs w:val="24"/>
        </w:rPr>
        <w:t xml:space="preserve">Mrs. Spencer answered that this UDO text amendment needs to be mindful not to change </w:t>
      </w:r>
      <w:r w:rsidR="008C3DB0" w:rsidRPr="00FB3F1D">
        <w:rPr>
          <w:sz w:val="24"/>
          <w:szCs w:val="24"/>
        </w:rPr>
        <w:t xml:space="preserve">the </w:t>
      </w:r>
      <w:r w:rsidR="00FB3F1D">
        <w:rPr>
          <w:sz w:val="24"/>
          <w:szCs w:val="24"/>
        </w:rPr>
        <w:t>character of Residential District</w:t>
      </w:r>
      <w:r w:rsidR="008C3DB0" w:rsidRPr="00FB3F1D">
        <w:rPr>
          <w:sz w:val="24"/>
          <w:szCs w:val="24"/>
        </w:rPr>
        <w:t xml:space="preserve">. </w:t>
      </w:r>
    </w:p>
    <w:p w:rsidR="008C3DB0" w:rsidRPr="00FB3F1D" w:rsidRDefault="00D85283" w:rsidP="00627A02">
      <w:pPr>
        <w:ind w:left="450"/>
        <w:rPr>
          <w:sz w:val="24"/>
          <w:szCs w:val="24"/>
        </w:rPr>
      </w:pPr>
      <w:r w:rsidRPr="00FB3F1D">
        <w:rPr>
          <w:sz w:val="24"/>
          <w:szCs w:val="24"/>
        </w:rPr>
        <w:t>Jim</w:t>
      </w:r>
      <w:r w:rsidR="001103DA" w:rsidRPr="00FB3F1D">
        <w:rPr>
          <w:sz w:val="24"/>
          <w:szCs w:val="24"/>
        </w:rPr>
        <w:t xml:space="preserve"> Harris asked if there i</w:t>
      </w:r>
      <w:r w:rsidR="008C3DB0" w:rsidRPr="00FB3F1D">
        <w:rPr>
          <w:sz w:val="24"/>
          <w:szCs w:val="24"/>
        </w:rPr>
        <w:t xml:space="preserve">s there any association </w:t>
      </w:r>
      <w:r w:rsidR="00FB3F1D">
        <w:rPr>
          <w:sz w:val="24"/>
          <w:szCs w:val="24"/>
        </w:rPr>
        <w:t>between</w:t>
      </w:r>
      <w:r w:rsidR="008C3DB0" w:rsidRPr="00FB3F1D">
        <w:rPr>
          <w:sz w:val="24"/>
          <w:szCs w:val="24"/>
        </w:rPr>
        <w:t xml:space="preserve"> the person who is posting the sign</w:t>
      </w:r>
      <w:r w:rsidR="001103DA" w:rsidRPr="00FB3F1D">
        <w:rPr>
          <w:sz w:val="24"/>
          <w:szCs w:val="24"/>
        </w:rPr>
        <w:t xml:space="preserve"> and the school. Mrs. Spencer stated that i</w:t>
      </w:r>
      <w:r w:rsidR="008C3DB0" w:rsidRPr="00FB3F1D">
        <w:rPr>
          <w:sz w:val="24"/>
          <w:szCs w:val="24"/>
        </w:rPr>
        <w:t xml:space="preserve">t is customary for this to be a fundraising opportunity for the school. </w:t>
      </w:r>
    </w:p>
    <w:p w:rsidR="000A7708" w:rsidRPr="00FB3F1D" w:rsidRDefault="000A7708" w:rsidP="000A7708">
      <w:pPr>
        <w:pStyle w:val="NoSpacing"/>
        <w:ind w:left="720"/>
        <w:rPr>
          <w:sz w:val="24"/>
          <w:szCs w:val="24"/>
        </w:rPr>
      </w:pPr>
    </w:p>
    <w:p w:rsidR="000A26D1" w:rsidRPr="00FB3F1D" w:rsidRDefault="000A26D1" w:rsidP="00FB3F1D">
      <w:pPr>
        <w:pStyle w:val="NoSpacing"/>
        <w:ind w:left="450"/>
        <w:rPr>
          <w:sz w:val="24"/>
          <w:szCs w:val="24"/>
        </w:rPr>
      </w:pPr>
      <w:r w:rsidRPr="00FB3F1D">
        <w:rPr>
          <w:sz w:val="24"/>
          <w:szCs w:val="24"/>
        </w:rPr>
        <w:t xml:space="preserve">Chair </w:t>
      </w:r>
      <w:r w:rsidR="002861E7" w:rsidRPr="00FB3F1D">
        <w:rPr>
          <w:sz w:val="24"/>
          <w:szCs w:val="24"/>
        </w:rPr>
        <w:t>Ksieniewicz</w:t>
      </w:r>
      <w:r w:rsidR="00627A02" w:rsidRPr="00FB3F1D">
        <w:rPr>
          <w:sz w:val="24"/>
          <w:szCs w:val="24"/>
        </w:rPr>
        <w:t xml:space="preserve"> opening the public hearing, no one chose to speak. </w:t>
      </w:r>
    </w:p>
    <w:p w:rsidR="000A26D1" w:rsidRPr="00FB3F1D" w:rsidRDefault="000A26D1" w:rsidP="00FB3F1D">
      <w:pPr>
        <w:pStyle w:val="NoSpacing"/>
        <w:ind w:left="450"/>
        <w:rPr>
          <w:sz w:val="24"/>
          <w:szCs w:val="24"/>
        </w:rPr>
      </w:pPr>
      <w:r w:rsidRPr="00FB3F1D">
        <w:rPr>
          <w:sz w:val="24"/>
          <w:szCs w:val="24"/>
        </w:rPr>
        <w:t xml:space="preserve">The Board discussed </w:t>
      </w:r>
      <w:r w:rsidR="00627A02" w:rsidRPr="00FB3F1D">
        <w:rPr>
          <w:sz w:val="24"/>
          <w:szCs w:val="24"/>
        </w:rPr>
        <w:t xml:space="preserve">changing the wording from ‘road’ to ‘roadway’. </w:t>
      </w:r>
    </w:p>
    <w:p w:rsidR="00E7544A" w:rsidRPr="00FB3F1D" w:rsidRDefault="00627A02" w:rsidP="00FB3F1D">
      <w:pPr>
        <w:pStyle w:val="NoSpacing"/>
        <w:ind w:left="450"/>
        <w:rPr>
          <w:b/>
          <w:sz w:val="24"/>
          <w:szCs w:val="24"/>
        </w:rPr>
      </w:pPr>
      <w:r w:rsidRPr="00FB3F1D">
        <w:rPr>
          <w:b/>
          <w:sz w:val="24"/>
          <w:szCs w:val="24"/>
        </w:rPr>
        <w:t xml:space="preserve">Mr. Ksieniewicz moved to recommend approval of the proposed text amendment with this change. Mr. Cardwell seconded, </w:t>
      </w:r>
      <w:r w:rsidR="00DA7221" w:rsidRPr="00FB3F1D">
        <w:rPr>
          <w:b/>
          <w:sz w:val="24"/>
          <w:szCs w:val="24"/>
        </w:rPr>
        <w:t>and the vote was unanimous</w:t>
      </w:r>
      <w:r w:rsidRPr="00FB3F1D">
        <w:rPr>
          <w:b/>
          <w:sz w:val="24"/>
          <w:szCs w:val="24"/>
        </w:rPr>
        <w:t xml:space="preserve"> (6-</w:t>
      </w:r>
      <w:r w:rsidR="00E43382" w:rsidRPr="00FB3F1D">
        <w:rPr>
          <w:b/>
          <w:sz w:val="24"/>
          <w:szCs w:val="24"/>
        </w:rPr>
        <w:t>0</w:t>
      </w:r>
      <w:r w:rsidR="002A7069" w:rsidRPr="00FB3F1D">
        <w:rPr>
          <w:b/>
          <w:sz w:val="24"/>
          <w:szCs w:val="24"/>
        </w:rPr>
        <w:t>) to</w:t>
      </w:r>
      <w:r w:rsidR="00DA7221" w:rsidRPr="00FB3F1D">
        <w:rPr>
          <w:b/>
          <w:sz w:val="24"/>
          <w:szCs w:val="24"/>
        </w:rPr>
        <w:t xml:space="preserve"> </w:t>
      </w:r>
      <w:r w:rsidRPr="00FB3F1D">
        <w:rPr>
          <w:b/>
          <w:sz w:val="24"/>
          <w:szCs w:val="24"/>
        </w:rPr>
        <w:t>recommend approval.</w:t>
      </w:r>
    </w:p>
    <w:p w:rsidR="00E7544A" w:rsidRPr="00FB3F1D" w:rsidRDefault="00E7544A" w:rsidP="00E7544A">
      <w:pPr>
        <w:pStyle w:val="NoSpacing"/>
        <w:ind w:left="720" w:right="-270"/>
        <w:rPr>
          <w:rFonts w:cstheme="minorHAnsi"/>
          <w:b/>
          <w:sz w:val="24"/>
          <w:szCs w:val="24"/>
        </w:rPr>
      </w:pPr>
    </w:p>
    <w:p w:rsidR="00E7544A" w:rsidRPr="00FB3F1D" w:rsidRDefault="002A7069" w:rsidP="00E7544A">
      <w:pPr>
        <w:pStyle w:val="NoSpacing"/>
        <w:numPr>
          <w:ilvl w:val="0"/>
          <w:numId w:val="1"/>
        </w:numPr>
        <w:ind w:right="-270"/>
        <w:rPr>
          <w:rFonts w:cstheme="minorHAnsi"/>
          <w:sz w:val="24"/>
          <w:szCs w:val="24"/>
        </w:rPr>
      </w:pPr>
      <w:r w:rsidRPr="00FB3F1D">
        <w:rPr>
          <w:rFonts w:cstheme="minorHAnsi"/>
          <w:sz w:val="24"/>
          <w:szCs w:val="24"/>
          <w:u w:val="single"/>
        </w:rPr>
        <w:t>Special Use Permit Case #2019-024</w:t>
      </w:r>
      <w:r w:rsidR="00E7544A" w:rsidRPr="00FB3F1D">
        <w:rPr>
          <w:rFonts w:cstheme="minorHAnsi"/>
          <w:sz w:val="24"/>
          <w:szCs w:val="24"/>
        </w:rPr>
        <w:t xml:space="preserve">: </w:t>
      </w:r>
      <w:r w:rsidRPr="00FB3F1D">
        <w:rPr>
          <w:rFonts w:cstheme="minorHAnsi"/>
          <w:sz w:val="24"/>
          <w:szCs w:val="24"/>
        </w:rPr>
        <w:t xml:space="preserve">Request for a SUP to operate a Kennel with 8+ domesticated animals.  </w:t>
      </w:r>
      <w:r w:rsidR="00CA2652" w:rsidRPr="00FB3F1D">
        <w:rPr>
          <w:rFonts w:cstheme="minorHAnsi"/>
          <w:sz w:val="24"/>
          <w:szCs w:val="24"/>
        </w:rPr>
        <w:t xml:space="preserve">Applicant is Teresa </w:t>
      </w:r>
      <w:proofErr w:type="spellStart"/>
      <w:r w:rsidR="00CA2652" w:rsidRPr="00FB3F1D">
        <w:rPr>
          <w:rFonts w:cstheme="minorHAnsi"/>
          <w:sz w:val="24"/>
          <w:szCs w:val="24"/>
        </w:rPr>
        <w:t>Somer</w:t>
      </w:r>
      <w:proofErr w:type="spellEnd"/>
      <w:r w:rsidR="00CA2652" w:rsidRPr="00FB3F1D">
        <w:rPr>
          <w:rFonts w:cstheme="minorHAnsi"/>
          <w:sz w:val="24"/>
          <w:szCs w:val="24"/>
        </w:rPr>
        <w:t>, and the property is located at 200 Happy Home Church Rd in the Township of Ruffin</w:t>
      </w:r>
      <w:r w:rsidR="001E60A8" w:rsidRPr="00FB3F1D">
        <w:rPr>
          <w:rFonts w:cstheme="minorHAnsi"/>
          <w:sz w:val="24"/>
          <w:szCs w:val="24"/>
        </w:rPr>
        <w:t>.</w:t>
      </w:r>
    </w:p>
    <w:p w:rsidR="00CA2652" w:rsidRPr="00FB3F1D" w:rsidRDefault="00CA2652" w:rsidP="00CA2652">
      <w:pPr>
        <w:pStyle w:val="NoSpacing"/>
        <w:ind w:left="720" w:right="-270"/>
        <w:rPr>
          <w:rFonts w:cstheme="minorHAnsi"/>
          <w:sz w:val="24"/>
          <w:szCs w:val="24"/>
        </w:rPr>
      </w:pPr>
    </w:p>
    <w:p w:rsidR="000A26D1" w:rsidRPr="00FB3F1D" w:rsidRDefault="000A26D1" w:rsidP="001C6EBC">
      <w:pPr>
        <w:pStyle w:val="NoSpacing"/>
        <w:ind w:left="360"/>
        <w:rPr>
          <w:sz w:val="24"/>
          <w:szCs w:val="24"/>
        </w:rPr>
      </w:pPr>
      <w:r w:rsidRPr="00FB3F1D">
        <w:rPr>
          <w:sz w:val="24"/>
          <w:szCs w:val="24"/>
        </w:rPr>
        <w:t xml:space="preserve">Carrie Spencer, presented the case </w:t>
      </w:r>
      <w:r w:rsidR="00D85283" w:rsidRPr="00FB3F1D">
        <w:rPr>
          <w:sz w:val="24"/>
          <w:szCs w:val="24"/>
        </w:rPr>
        <w:t>and</w:t>
      </w:r>
      <w:r w:rsidRPr="00FB3F1D">
        <w:rPr>
          <w:sz w:val="24"/>
          <w:szCs w:val="24"/>
        </w:rPr>
        <w:t xml:space="preserve"> Staff Report.</w:t>
      </w:r>
      <w:r w:rsidR="00D85283" w:rsidRPr="00FB3F1D">
        <w:rPr>
          <w:sz w:val="24"/>
          <w:szCs w:val="24"/>
        </w:rPr>
        <w:t xml:space="preserve"> She noted that the proposed Kennel could have a maximum of 40 animals. Any buildings located within 25’ of the property line would need to be moved to be used for the Kennel. This case has come to the Board via a UDO violation. It was in operation without the proper permits. </w:t>
      </w:r>
    </w:p>
    <w:p w:rsidR="00D85283" w:rsidRPr="00FB3F1D" w:rsidRDefault="00D85283" w:rsidP="000A26D1">
      <w:pPr>
        <w:pStyle w:val="NoSpacing"/>
        <w:ind w:left="720"/>
        <w:rPr>
          <w:sz w:val="24"/>
          <w:szCs w:val="24"/>
        </w:rPr>
      </w:pPr>
    </w:p>
    <w:p w:rsidR="00D85283" w:rsidRPr="00FB3F1D" w:rsidRDefault="001C6EBC" w:rsidP="000A26D1">
      <w:pPr>
        <w:pStyle w:val="NoSpacing"/>
        <w:ind w:left="720"/>
        <w:rPr>
          <w:sz w:val="24"/>
          <w:szCs w:val="24"/>
        </w:rPr>
      </w:pPr>
      <w:r w:rsidRPr="00FB3F1D">
        <w:rPr>
          <w:sz w:val="24"/>
          <w:szCs w:val="24"/>
        </w:rPr>
        <w:t xml:space="preserve">Philip Stone asked how the county became aware of violation. A neighbor filed a complaint. </w:t>
      </w:r>
    </w:p>
    <w:p w:rsidR="001C6EBC" w:rsidRPr="00FB3F1D" w:rsidRDefault="001C6EBC" w:rsidP="000A26D1">
      <w:pPr>
        <w:pStyle w:val="NoSpacing"/>
        <w:ind w:left="720"/>
        <w:rPr>
          <w:sz w:val="24"/>
          <w:szCs w:val="24"/>
        </w:rPr>
      </w:pPr>
    </w:p>
    <w:p w:rsidR="000A26D1" w:rsidRPr="00FB3F1D" w:rsidRDefault="000A26D1" w:rsidP="000A26D1">
      <w:pPr>
        <w:pStyle w:val="NoSpacing"/>
        <w:ind w:left="720"/>
        <w:rPr>
          <w:sz w:val="24"/>
          <w:szCs w:val="24"/>
        </w:rPr>
      </w:pPr>
      <w:r w:rsidRPr="00FB3F1D">
        <w:rPr>
          <w:sz w:val="24"/>
          <w:szCs w:val="24"/>
        </w:rPr>
        <w:t xml:space="preserve">Chair </w:t>
      </w:r>
      <w:r w:rsidR="003B1DFC" w:rsidRPr="00FB3F1D">
        <w:rPr>
          <w:sz w:val="24"/>
          <w:szCs w:val="24"/>
        </w:rPr>
        <w:t xml:space="preserve">Ksieniewicz opened </w:t>
      </w:r>
      <w:r w:rsidR="00E040C0">
        <w:rPr>
          <w:sz w:val="24"/>
          <w:szCs w:val="24"/>
        </w:rPr>
        <w:t xml:space="preserve">the public hearing and swore in people signed up to speak about the case. </w:t>
      </w:r>
    </w:p>
    <w:p w:rsidR="003B1DFC" w:rsidRPr="00FB3F1D" w:rsidRDefault="003B1DFC" w:rsidP="000A26D1">
      <w:pPr>
        <w:pStyle w:val="NoSpacing"/>
        <w:ind w:left="720"/>
        <w:rPr>
          <w:sz w:val="24"/>
          <w:szCs w:val="24"/>
        </w:rPr>
      </w:pPr>
    </w:p>
    <w:p w:rsidR="003B1DFC" w:rsidRPr="00FB3F1D" w:rsidRDefault="003B1DFC" w:rsidP="000A26D1">
      <w:pPr>
        <w:pStyle w:val="NoSpacing"/>
        <w:ind w:left="720"/>
        <w:rPr>
          <w:sz w:val="24"/>
          <w:szCs w:val="24"/>
        </w:rPr>
      </w:pPr>
      <w:r w:rsidRPr="00FB3F1D">
        <w:rPr>
          <w:sz w:val="24"/>
          <w:szCs w:val="24"/>
        </w:rPr>
        <w:t xml:space="preserve">Teresa </w:t>
      </w:r>
      <w:proofErr w:type="spellStart"/>
      <w:r w:rsidRPr="00FB3F1D">
        <w:rPr>
          <w:sz w:val="24"/>
          <w:szCs w:val="24"/>
        </w:rPr>
        <w:t>Somer</w:t>
      </w:r>
      <w:proofErr w:type="spellEnd"/>
      <w:r w:rsidR="001E60A8" w:rsidRPr="00FB3F1D">
        <w:rPr>
          <w:sz w:val="24"/>
          <w:szCs w:val="24"/>
        </w:rPr>
        <w:t>,</w:t>
      </w:r>
      <w:r w:rsidRPr="00FB3F1D">
        <w:rPr>
          <w:sz w:val="24"/>
          <w:szCs w:val="24"/>
        </w:rPr>
        <w:t xml:space="preserve"> the applicant</w:t>
      </w:r>
      <w:r w:rsidR="001E60A8" w:rsidRPr="00FB3F1D">
        <w:rPr>
          <w:sz w:val="24"/>
          <w:szCs w:val="24"/>
        </w:rPr>
        <w:t>,</w:t>
      </w:r>
      <w:r w:rsidRPr="00FB3F1D">
        <w:rPr>
          <w:sz w:val="24"/>
          <w:szCs w:val="24"/>
        </w:rPr>
        <w:t xml:space="preserve"> took the stand summarizing her belief that the operation of this Kennel provides benefits for the county. She is considering adding a dedicated Kennel </w:t>
      </w:r>
      <w:r w:rsidR="00FB3F1D">
        <w:rPr>
          <w:sz w:val="24"/>
          <w:szCs w:val="24"/>
        </w:rPr>
        <w:t xml:space="preserve">building </w:t>
      </w:r>
      <w:r w:rsidRPr="00FB3F1D">
        <w:rPr>
          <w:sz w:val="24"/>
          <w:szCs w:val="24"/>
        </w:rPr>
        <w:t>to her property to mitigate noise. Prior to l</w:t>
      </w:r>
      <w:r w:rsidR="001830AC">
        <w:rPr>
          <w:sz w:val="24"/>
          <w:szCs w:val="24"/>
        </w:rPr>
        <w:t xml:space="preserve">ocating her Kennel here she </w:t>
      </w:r>
      <w:r w:rsidRPr="00FB3F1D">
        <w:rPr>
          <w:sz w:val="24"/>
          <w:szCs w:val="24"/>
        </w:rPr>
        <w:t>call</w:t>
      </w:r>
      <w:r w:rsidR="001830AC">
        <w:rPr>
          <w:sz w:val="24"/>
          <w:szCs w:val="24"/>
        </w:rPr>
        <w:t>ed the county to make sure the land was suitable. S</w:t>
      </w:r>
      <w:r w:rsidRPr="00FB3F1D">
        <w:rPr>
          <w:sz w:val="24"/>
          <w:szCs w:val="24"/>
        </w:rPr>
        <w:t xml:space="preserve">he was unware at that time she needed a Special </w:t>
      </w:r>
      <w:r w:rsidR="001E60A8" w:rsidRPr="00FB3F1D">
        <w:rPr>
          <w:sz w:val="24"/>
          <w:szCs w:val="24"/>
        </w:rPr>
        <w:t>Use Permit</w:t>
      </w:r>
      <w:r w:rsidRPr="00FB3F1D">
        <w:rPr>
          <w:sz w:val="24"/>
          <w:szCs w:val="24"/>
        </w:rPr>
        <w:t xml:space="preserve">. </w:t>
      </w:r>
    </w:p>
    <w:p w:rsidR="003B1DFC" w:rsidRPr="00FB3F1D" w:rsidRDefault="003B1DFC" w:rsidP="000A26D1">
      <w:pPr>
        <w:pStyle w:val="NoSpacing"/>
        <w:ind w:left="720"/>
        <w:rPr>
          <w:sz w:val="24"/>
          <w:szCs w:val="24"/>
        </w:rPr>
      </w:pPr>
    </w:p>
    <w:p w:rsidR="000A26D1" w:rsidRPr="00FB3F1D" w:rsidRDefault="001E60A8" w:rsidP="000A26D1">
      <w:pPr>
        <w:pStyle w:val="NoSpacing"/>
        <w:ind w:left="720"/>
        <w:rPr>
          <w:sz w:val="24"/>
          <w:szCs w:val="24"/>
        </w:rPr>
      </w:pPr>
      <w:r w:rsidRPr="00FB3F1D">
        <w:rPr>
          <w:sz w:val="24"/>
          <w:szCs w:val="24"/>
        </w:rPr>
        <w:t>Ronni</w:t>
      </w:r>
      <w:r w:rsidR="003653FA" w:rsidRPr="00FB3F1D">
        <w:rPr>
          <w:sz w:val="24"/>
          <w:szCs w:val="24"/>
        </w:rPr>
        <w:t xml:space="preserve">e Adkins, Kyle Hodges, Jeri </w:t>
      </w:r>
      <w:proofErr w:type="spellStart"/>
      <w:r w:rsidR="003653FA" w:rsidRPr="00FB3F1D">
        <w:rPr>
          <w:sz w:val="24"/>
          <w:szCs w:val="24"/>
        </w:rPr>
        <w:t>Capozzi</w:t>
      </w:r>
      <w:proofErr w:type="spellEnd"/>
      <w:r w:rsidR="003653FA" w:rsidRPr="00FB3F1D">
        <w:rPr>
          <w:sz w:val="24"/>
          <w:szCs w:val="24"/>
        </w:rPr>
        <w:t xml:space="preserve">, Mike Hatfield, Tom </w:t>
      </w:r>
      <w:proofErr w:type="spellStart"/>
      <w:r w:rsidR="003653FA" w:rsidRPr="00FB3F1D">
        <w:rPr>
          <w:sz w:val="24"/>
          <w:szCs w:val="24"/>
        </w:rPr>
        <w:t>Fagel</w:t>
      </w:r>
      <w:proofErr w:type="spellEnd"/>
      <w:r w:rsidR="003653FA" w:rsidRPr="00FB3F1D">
        <w:rPr>
          <w:sz w:val="24"/>
          <w:szCs w:val="24"/>
        </w:rPr>
        <w:t>, Frankie Williams, and Bruce McBride</w:t>
      </w:r>
      <w:r w:rsidR="000A26D1" w:rsidRPr="00FB3F1D">
        <w:rPr>
          <w:sz w:val="24"/>
          <w:szCs w:val="24"/>
        </w:rPr>
        <w:t xml:space="preserve"> spoke in opposition.</w:t>
      </w:r>
      <w:r w:rsidR="003653FA" w:rsidRPr="00FB3F1D">
        <w:rPr>
          <w:sz w:val="24"/>
          <w:szCs w:val="24"/>
        </w:rPr>
        <w:t xml:space="preserve"> Topics mentioned were</w:t>
      </w:r>
      <w:r w:rsidR="001830AC">
        <w:rPr>
          <w:sz w:val="24"/>
          <w:szCs w:val="24"/>
        </w:rPr>
        <w:t xml:space="preserve"> excessive</w:t>
      </w:r>
      <w:r w:rsidR="003653FA" w:rsidRPr="00FB3F1D">
        <w:rPr>
          <w:sz w:val="24"/>
          <w:szCs w:val="24"/>
        </w:rPr>
        <w:t xml:space="preserve"> noise, air </w:t>
      </w:r>
      <w:r w:rsidR="003653FA" w:rsidRPr="00FB3F1D">
        <w:rPr>
          <w:sz w:val="24"/>
          <w:szCs w:val="24"/>
        </w:rPr>
        <w:lastRenderedPageBreak/>
        <w:t>pollution, odor, and safety</w:t>
      </w:r>
      <w:r w:rsidR="001830AC">
        <w:rPr>
          <w:sz w:val="24"/>
          <w:szCs w:val="24"/>
        </w:rPr>
        <w:t xml:space="preserve"> concerns</w:t>
      </w:r>
      <w:r w:rsidR="003653FA" w:rsidRPr="00FB3F1D">
        <w:rPr>
          <w:sz w:val="24"/>
          <w:szCs w:val="24"/>
        </w:rPr>
        <w:t xml:space="preserve">. A number of speakers felt like they were unable to use their property’s outdoor area due to noise and odor nuisances created from the kennel. Unacceptable noise levels were reported by neighbors </w:t>
      </w:r>
      <w:r w:rsidR="00BB0492">
        <w:rPr>
          <w:sz w:val="24"/>
          <w:szCs w:val="24"/>
        </w:rPr>
        <w:t xml:space="preserve">at all hours of the day. </w:t>
      </w:r>
    </w:p>
    <w:p w:rsidR="003653FA" w:rsidRPr="00FB3F1D" w:rsidRDefault="003653FA" w:rsidP="000A26D1">
      <w:pPr>
        <w:pStyle w:val="NoSpacing"/>
        <w:ind w:left="720"/>
        <w:rPr>
          <w:sz w:val="24"/>
          <w:szCs w:val="24"/>
        </w:rPr>
      </w:pPr>
    </w:p>
    <w:p w:rsidR="000A26D1" w:rsidRDefault="000F0A7A" w:rsidP="000A26D1">
      <w:pPr>
        <w:pStyle w:val="NoSpacing"/>
        <w:ind w:left="720"/>
        <w:rPr>
          <w:sz w:val="24"/>
          <w:szCs w:val="24"/>
        </w:rPr>
      </w:pPr>
      <w:r w:rsidRPr="00FB3F1D">
        <w:rPr>
          <w:sz w:val="24"/>
          <w:szCs w:val="24"/>
        </w:rPr>
        <w:t xml:space="preserve">Teresa </w:t>
      </w:r>
      <w:proofErr w:type="spellStart"/>
      <w:r w:rsidRPr="00FB3F1D">
        <w:rPr>
          <w:sz w:val="24"/>
          <w:szCs w:val="24"/>
        </w:rPr>
        <w:t>Somer</w:t>
      </w:r>
      <w:proofErr w:type="spellEnd"/>
      <w:r w:rsidR="000A26D1" w:rsidRPr="00FB3F1D">
        <w:rPr>
          <w:sz w:val="24"/>
          <w:szCs w:val="24"/>
        </w:rPr>
        <w:t xml:space="preserve"> spoke in rebuttal.</w:t>
      </w:r>
      <w:r w:rsidR="001830AC">
        <w:rPr>
          <w:sz w:val="24"/>
          <w:szCs w:val="24"/>
        </w:rPr>
        <w:t xml:space="preserve"> She stated that the dedicated kennel building designed to mitigate noise and odor would address those concerns. </w:t>
      </w:r>
      <w:bookmarkStart w:id="0" w:name="_GoBack"/>
      <w:bookmarkEnd w:id="0"/>
      <w:r w:rsidR="001830AC">
        <w:rPr>
          <w:sz w:val="24"/>
          <w:szCs w:val="24"/>
        </w:rPr>
        <w:t xml:space="preserve">  </w:t>
      </w:r>
    </w:p>
    <w:p w:rsidR="00AF3849" w:rsidRPr="00FB3F1D" w:rsidRDefault="00AF3849" w:rsidP="000A26D1">
      <w:pPr>
        <w:pStyle w:val="NoSpacing"/>
        <w:ind w:left="720"/>
        <w:rPr>
          <w:sz w:val="24"/>
          <w:szCs w:val="24"/>
        </w:rPr>
      </w:pPr>
    </w:p>
    <w:p w:rsidR="000A26D1" w:rsidRPr="00FB3F1D" w:rsidRDefault="000A26D1" w:rsidP="000A26D1">
      <w:pPr>
        <w:pStyle w:val="NoSpacing"/>
        <w:ind w:left="720"/>
        <w:rPr>
          <w:sz w:val="24"/>
          <w:szCs w:val="24"/>
        </w:rPr>
      </w:pPr>
      <w:r w:rsidRPr="00FB3F1D">
        <w:rPr>
          <w:sz w:val="24"/>
          <w:szCs w:val="24"/>
        </w:rPr>
        <w:t>The Board discussed (list topics of discussion including supporting statements and concerns, and responses to questions)</w:t>
      </w:r>
    </w:p>
    <w:p w:rsidR="00AF3849" w:rsidRDefault="00AF3849" w:rsidP="000A26D1">
      <w:pPr>
        <w:pStyle w:val="NoSpacing"/>
        <w:ind w:left="720"/>
        <w:rPr>
          <w:sz w:val="24"/>
          <w:szCs w:val="24"/>
        </w:rPr>
      </w:pPr>
    </w:p>
    <w:p w:rsidR="000A26D1" w:rsidRPr="00FB3F1D" w:rsidRDefault="000F0A7A" w:rsidP="000A26D1">
      <w:pPr>
        <w:pStyle w:val="NoSpacing"/>
        <w:ind w:left="720"/>
        <w:rPr>
          <w:rFonts w:cstheme="minorHAnsi"/>
          <w:b/>
          <w:sz w:val="24"/>
          <w:szCs w:val="24"/>
        </w:rPr>
      </w:pPr>
      <w:r w:rsidRPr="00FB3F1D">
        <w:rPr>
          <w:sz w:val="24"/>
          <w:szCs w:val="24"/>
        </w:rPr>
        <w:t>Mike Lee</w:t>
      </w:r>
      <w:r w:rsidR="000A26D1" w:rsidRPr="00FB3F1D">
        <w:rPr>
          <w:sz w:val="24"/>
          <w:szCs w:val="24"/>
        </w:rPr>
        <w:t xml:space="preserve"> moved, (name) seconded, and the vote was unanimous to recommend approval of the case due to (consistency statement)</w:t>
      </w:r>
    </w:p>
    <w:p w:rsidR="000A7708" w:rsidRPr="00FB3F1D" w:rsidRDefault="000A7708" w:rsidP="000A7708">
      <w:pPr>
        <w:pStyle w:val="NoSpacing"/>
        <w:ind w:right="-270"/>
        <w:rPr>
          <w:rFonts w:cstheme="minorHAnsi"/>
          <w:sz w:val="24"/>
          <w:szCs w:val="24"/>
        </w:rPr>
      </w:pPr>
    </w:p>
    <w:p w:rsidR="00196E8A" w:rsidRPr="00FB3F1D" w:rsidRDefault="00196E8A" w:rsidP="009027C2">
      <w:pPr>
        <w:pStyle w:val="NoSpacing"/>
        <w:rPr>
          <w:sz w:val="24"/>
          <w:szCs w:val="24"/>
        </w:rPr>
      </w:pPr>
      <w:r w:rsidRPr="00FB3F1D">
        <w:rPr>
          <w:b/>
          <w:sz w:val="24"/>
          <w:szCs w:val="24"/>
        </w:rPr>
        <w:tab/>
      </w:r>
    </w:p>
    <w:p w:rsidR="00E7544A" w:rsidRPr="00FB3F1D" w:rsidRDefault="00196E8A" w:rsidP="009027C2">
      <w:pPr>
        <w:pStyle w:val="NoSpacing"/>
        <w:rPr>
          <w:b/>
          <w:sz w:val="24"/>
          <w:szCs w:val="24"/>
        </w:rPr>
      </w:pPr>
      <w:r w:rsidRPr="00FB3F1D">
        <w:rPr>
          <w:b/>
          <w:sz w:val="24"/>
          <w:szCs w:val="24"/>
        </w:rPr>
        <w:t>6.</w:t>
      </w:r>
      <w:r w:rsidRPr="00FB3F1D">
        <w:rPr>
          <w:b/>
          <w:sz w:val="24"/>
          <w:szCs w:val="24"/>
        </w:rPr>
        <w:tab/>
      </w:r>
      <w:r w:rsidR="00E7544A" w:rsidRPr="00FB3F1D">
        <w:rPr>
          <w:b/>
          <w:sz w:val="24"/>
          <w:szCs w:val="24"/>
        </w:rPr>
        <w:t>OTHER BUSINESS</w:t>
      </w:r>
    </w:p>
    <w:p w:rsidR="00E7544A" w:rsidRPr="00FB3F1D" w:rsidRDefault="00E7544A" w:rsidP="009027C2">
      <w:pPr>
        <w:pStyle w:val="NoSpacing"/>
        <w:rPr>
          <w:b/>
          <w:sz w:val="24"/>
          <w:szCs w:val="24"/>
        </w:rPr>
      </w:pPr>
    </w:p>
    <w:p w:rsidR="00E7544A" w:rsidRPr="00FB3F1D" w:rsidRDefault="00E7544A" w:rsidP="00E7544A">
      <w:pPr>
        <w:pStyle w:val="NoSpacing"/>
        <w:numPr>
          <w:ilvl w:val="0"/>
          <w:numId w:val="5"/>
        </w:numPr>
        <w:rPr>
          <w:sz w:val="24"/>
          <w:szCs w:val="24"/>
        </w:rPr>
      </w:pPr>
      <w:r w:rsidRPr="00FB3F1D">
        <w:rPr>
          <w:sz w:val="24"/>
          <w:szCs w:val="24"/>
        </w:rPr>
        <w:t>Old Business</w:t>
      </w:r>
    </w:p>
    <w:p w:rsidR="00E7544A" w:rsidRPr="00FB3F1D" w:rsidRDefault="00E7544A" w:rsidP="00E7544A">
      <w:pPr>
        <w:pStyle w:val="NoSpacing"/>
        <w:ind w:left="720"/>
        <w:rPr>
          <w:sz w:val="24"/>
          <w:szCs w:val="24"/>
        </w:rPr>
      </w:pPr>
    </w:p>
    <w:p w:rsidR="00E7544A" w:rsidRPr="00FB3F1D" w:rsidRDefault="00E7544A" w:rsidP="00E7544A">
      <w:pPr>
        <w:pStyle w:val="NoSpacing"/>
        <w:numPr>
          <w:ilvl w:val="0"/>
          <w:numId w:val="5"/>
        </w:numPr>
        <w:rPr>
          <w:sz w:val="24"/>
          <w:szCs w:val="24"/>
        </w:rPr>
      </w:pPr>
      <w:r w:rsidRPr="00FB3F1D">
        <w:rPr>
          <w:sz w:val="24"/>
          <w:szCs w:val="24"/>
        </w:rPr>
        <w:t>New Business</w:t>
      </w:r>
    </w:p>
    <w:p w:rsidR="00E7544A" w:rsidRPr="00FB3F1D" w:rsidRDefault="00E7544A" w:rsidP="00E7544A">
      <w:pPr>
        <w:pStyle w:val="NoSpacing"/>
        <w:ind w:left="720"/>
        <w:rPr>
          <w:b/>
          <w:sz w:val="24"/>
          <w:szCs w:val="24"/>
        </w:rPr>
      </w:pPr>
    </w:p>
    <w:p w:rsidR="00E7544A" w:rsidRPr="00FB3F1D" w:rsidRDefault="00D022A6" w:rsidP="00E7544A">
      <w:pPr>
        <w:pStyle w:val="NoSpacing"/>
        <w:rPr>
          <w:b/>
          <w:sz w:val="24"/>
          <w:szCs w:val="24"/>
        </w:rPr>
      </w:pPr>
      <w:r w:rsidRPr="00FB3F1D">
        <w:rPr>
          <w:b/>
          <w:sz w:val="24"/>
          <w:szCs w:val="24"/>
        </w:rPr>
        <w:t>7.</w:t>
      </w:r>
      <w:r w:rsidRPr="00FB3F1D">
        <w:rPr>
          <w:b/>
          <w:sz w:val="24"/>
          <w:szCs w:val="24"/>
        </w:rPr>
        <w:tab/>
      </w:r>
      <w:r w:rsidR="00E7544A" w:rsidRPr="00FB3F1D">
        <w:rPr>
          <w:b/>
          <w:sz w:val="24"/>
          <w:szCs w:val="24"/>
        </w:rPr>
        <w:t>ADJOURN</w:t>
      </w:r>
    </w:p>
    <w:p w:rsidR="009027C2" w:rsidRPr="00FB3F1D" w:rsidRDefault="009027C2" w:rsidP="007D6FCD">
      <w:pPr>
        <w:pStyle w:val="NoSpacing"/>
        <w:rPr>
          <w:sz w:val="24"/>
          <w:szCs w:val="24"/>
        </w:rPr>
      </w:pPr>
    </w:p>
    <w:sectPr w:rsidR="009027C2" w:rsidRPr="00FB3F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654550"/>
    <w:multiLevelType w:val="hybridMultilevel"/>
    <w:tmpl w:val="E2C8BB20"/>
    <w:lvl w:ilvl="0" w:tplc="04090017">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133D45"/>
    <w:multiLevelType w:val="hybridMultilevel"/>
    <w:tmpl w:val="B240AFCC"/>
    <w:lvl w:ilvl="0" w:tplc="A0CC59D8">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955325C"/>
    <w:multiLevelType w:val="hybridMultilevel"/>
    <w:tmpl w:val="B240AFCC"/>
    <w:lvl w:ilvl="0" w:tplc="A0CC59D8">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8DA06E5"/>
    <w:multiLevelType w:val="hybridMultilevel"/>
    <w:tmpl w:val="4BFA38D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9BA239B"/>
    <w:multiLevelType w:val="hybridMultilevel"/>
    <w:tmpl w:val="37B69D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7C2"/>
    <w:rsid w:val="00016284"/>
    <w:rsid w:val="000A26D1"/>
    <w:rsid w:val="000A7708"/>
    <w:rsid w:val="000E6297"/>
    <w:rsid w:val="000F0A7A"/>
    <w:rsid w:val="001103DA"/>
    <w:rsid w:val="00181D9F"/>
    <w:rsid w:val="001830AC"/>
    <w:rsid w:val="00196E8A"/>
    <w:rsid w:val="0019766D"/>
    <w:rsid w:val="001C6EBC"/>
    <w:rsid w:val="001E60A8"/>
    <w:rsid w:val="0022146F"/>
    <w:rsid w:val="002861E7"/>
    <w:rsid w:val="002A7069"/>
    <w:rsid w:val="00341454"/>
    <w:rsid w:val="003653FA"/>
    <w:rsid w:val="003B1DFC"/>
    <w:rsid w:val="003C6AD2"/>
    <w:rsid w:val="00444859"/>
    <w:rsid w:val="004649F0"/>
    <w:rsid w:val="004A77D3"/>
    <w:rsid w:val="005F00AE"/>
    <w:rsid w:val="00627A02"/>
    <w:rsid w:val="00690F23"/>
    <w:rsid w:val="007C6219"/>
    <w:rsid w:val="007D6FCD"/>
    <w:rsid w:val="007F0EB9"/>
    <w:rsid w:val="00885C98"/>
    <w:rsid w:val="008C3DB0"/>
    <w:rsid w:val="009027C2"/>
    <w:rsid w:val="00953F3B"/>
    <w:rsid w:val="00976C8A"/>
    <w:rsid w:val="009A5C46"/>
    <w:rsid w:val="00A31B71"/>
    <w:rsid w:val="00AF3849"/>
    <w:rsid w:val="00B024DC"/>
    <w:rsid w:val="00B351DD"/>
    <w:rsid w:val="00BB0492"/>
    <w:rsid w:val="00BB7A99"/>
    <w:rsid w:val="00CA2652"/>
    <w:rsid w:val="00CC0A6C"/>
    <w:rsid w:val="00D022A6"/>
    <w:rsid w:val="00D141EC"/>
    <w:rsid w:val="00D85283"/>
    <w:rsid w:val="00DA7221"/>
    <w:rsid w:val="00DC52EA"/>
    <w:rsid w:val="00E040C0"/>
    <w:rsid w:val="00E43382"/>
    <w:rsid w:val="00E7544A"/>
    <w:rsid w:val="00EF013B"/>
    <w:rsid w:val="00F26186"/>
    <w:rsid w:val="00FB3F1D"/>
    <w:rsid w:val="00FD24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0D8435"/>
  <w15:chartTrackingRefBased/>
  <w15:docId w15:val="{97AC976E-5B8E-4FB9-92C4-4D0BA88E5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E7544A"/>
    <w:pPr>
      <w:widowControl w:val="0"/>
      <w:autoSpaceDE w:val="0"/>
      <w:autoSpaceDN w:val="0"/>
      <w:spacing w:after="0" w:line="240" w:lineRule="auto"/>
      <w:ind w:left="1956" w:right="1409"/>
      <w:outlineLvl w:val="0"/>
    </w:pPr>
    <w:rPr>
      <w:rFonts w:ascii="Times New Roman" w:eastAsia="Times New Roman" w:hAnsi="Times New Roman" w:cs="Times New Roman"/>
      <w:b/>
      <w:bCs/>
      <w:sz w:val="41"/>
      <w:szCs w:val="41"/>
    </w:rPr>
  </w:style>
  <w:style w:type="paragraph" w:styleId="Heading2">
    <w:name w:val="heading 2"/>
    <w:basedOn w:val="Normal"/>
    <w:next w:val="Normal"/>
    <w:link w:val="Heading2Char"/>
    <w:uiPriority w:val="9"/>
    <w:semiHidden/>
    <w:unhideWhenUsed/>
    <w:qFormat/>
    <w:rsid w:val="009A5C4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027C2"/>
    <w:pPr>
      <w:spacing w:after="0" w:line="240" w:lineRule="auto"/>
    </w:pPr>
  </w:style>
  <w:style w:type="paragraph" w:styleId="BalloonText">
    <w:name w:val="Balloon Text"/>
    <w:basedOn w:val="Normal"/>
    <w:link w:val="BalloonTextChar"/>
    <w:uiPriority w:val="99"/>
    <w:semiHidden/>
    <w:unhideWhenUsed/>
    <w:rsid w:val="004649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49F0"/>
    <w:rPr>
      <w:rFonts w:ascii="Segoe UI" w:hAnsi="Segoe UI" w:cs="Segoe UI"/>
      <w:sz w:val="18"/>
      <w:szCs w:val="18"/>
    </w:rPr>
  </w:style>
  <w:style w:type="character" w:customStyle="1" w:styleId="Heading1Char">
    <w:name w:val="Heading 1 Char"/>
    <w:basedOn w:val="DefaultParagraphFont"/>
    <w:link w:val="Heading1"/>
    <w:uiPriority w:val="1"/>
    <w:rsid w:val="00E7544A"/>
    <w:rPr>
      <w:rFonts w:ascii="Times New Roman" w:eastAsia="Times New Roman" w:hAnsi="Times New Roman" w:cs="Times New Roman"/>
      <w:b/>
      <w:bCs/>
      <w:sz w:val="41"/>
      <w:szCs w:val="41"/>
    </w:rPr>
  </w:style>
  <w:style w:type="paragraph" w:styleId="BodyText">
    <w:name w:val="Body Text"/>
    <w:basedOn w:val="Normal"/>
    <w:link w:val="BodyTextChar"/>
    <w:uiPriority w:val="1"/>
    <w:qFormat/>
    <w:rsid w:val="00E7544A"/>
    <w:pPr>
      <w:widowControl w:val="0"/>
      <w:autoSpaceDE w:val="0"/>
      <w:autoSpaceDN w:val="0"/>
      <w:spacing w:after="0" w:line="240" w:lineRule="auto"/>
    </w:pPr>
    <w:rPr>
      <w:rFonts w:ascii="Arial" w:eastAsia="Arial" w:hAnsi="Arial" w:cs="Arial"/>
      <w:sz w:val="21"/>
      <w:szCs w:val="21"/>
    </w:rPr>
  </w:style>
  <w:style w:type="character" w:customStyle="1" w:styleId="BodyTextChar">
    <w:name w:val="Body Text Char"/>
    <w:basedOn w:val="DefaultParagraphFont"/>
    <w:link w:val="BodyText"/>
    <w:uiPriority w:val="1"/>
    <w:rsid w:val="00E7544A"/>
    <w:rPr>
      <w:rFonts w:ascii="Arial" w:eastAsia="Arial" w:hAnsi="Arial" w:cs="Arial"/>
      <w:sz w:val="21"/>
      <w:szCs w:val="21"/>
    </w:rPr>
  </w:style>
  <w:style w:type="paragraph" w:styleId="ListParagraph">
    <w:name w:val="List Paragraph"/>
    <w:basedOn w:val="Normal"/>
    <w:uiPriority w:val="34"/>
    <w:qFormat/>
    <w:rsid w:val="00DA7221"/>
    <w:pPr>
      <w:ind w:left="720"/>
      <w:contextualSpacing/>
    </w:pPr>
  </w:style>
  <w:style w:type="character" w:customStyle="1" w:styleId="Heading2Char">
    <w:name w:val="Heading 2 Char"/>
    <w:basedOn w:val="DefaultParagraphFont"/>
    <w:link w:val="Heading2"/>
    <w:uiPriority w:val="9"/>
    <w:semiHidden/>
    <w:rsid w:val="009A5C46"/>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2853702">
      <w:bodyDiv w:val="1"/>
      <w:marLeft w:val="0"/>
      <w:marRight w:val="0"/>
      <w:marTop w:val="0"/>
      <w:marBottom w:val="0"/>
      <w:divBdr>
        <w:top w:val="none" w:sz="0" w:space="0" w:color="auto"/>
        <w:left w:val="none" w:sz="0" w:space="0" w:color="auto"/>
        <w:bottom w:val="none" w:sz="0" w:space="0" w:color="auto"/>
        <w:right w:val="none" w:sz="0" w:space="0" w:color="auto"/>
      </w:divBdr>
    </w:div>
    <w:div w:id="83757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354</TotalTime>
  <Pages>3</Pages>
  <Words>715</Words>
  <Characters>4076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 McLain</dc:creator>
  <cp:keywords/>
  <dc:description/>
  <cp:lastModifiedBy>Emily Bacon</cp:lastModifiedBy>
  <cp:revision>24</cp:revision>
  <cp:lastPrinted>2019-12-13T14:08:00Z</cp:lastPrinted>
  <dcterms:created xsi:type="dcterms:W3CDTF">2020-01-14T16:16:00Z</dcterms:created>
  <dcterms:modified xsi:type="dcterms:W3CDTF">2020-02-04T22:00:00Z</dcterms:modified>
</cp:coreProperties>
</file>