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44A" w:rsidRPr="00E7544A" w:rsidRDefault="00E7544A" w:rsidP="00E7544A">
      <w:pPr>
        <w:pStyle w:val="Heading1"/>
        <w:ind w:left="1627" w:right="1411"/>
        <w:contextualSpacing/>
        <w:jc w:val="center"/>
        <w:rPr>
          <w:rFonts w:asciiTheme="minorHAnsi" w:hAnsiTheme="minorHAnsi" w:cstheme="minorHAnsi"/>
          <w:color w:val="0C0F0F"/>
          <w:w w:val="110"/>
          <w:sz w:val="40"/>
          <w:szCs w:val="40"/>
        </w:rPr>
      </w:pPr>
      <w:r w:rsidRPr="00E7544A">
        <w:rPr>
          <w:rFonts w:ascii="Arial" w:hAnsi="Arial" w:cs="Arial"/>
          <w:noProof/>
          <w:sz w:val="40"/>
          <w:szCs w:val="40"/>
        </w:rPr>
        <w:drawing>
          <wp:anchor distT="0" distB="0" distL="0" distR="0" simplePos="0" relativeHeight="251659264" behindDoc="0" locked="0" layoutInCell="1" allowOverlap="1" wp14:anchorId="2F8AE945" wp14:editId="7F23C126">
            <wp:simplePos x="0" y="0"/>
            <wp:positionH relativeFrom="page">
              <wp:posOffset>854654</wp:posOffset>
            </wp:positionH>
            <wp:positionV relativeFrom="paragraph">
              <wp:posOffset>-102724</wp:posOffset>
            </wp:positionV>
            <wp:extent cx="806573" cy="87942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573" cy="879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544A">
        <w:rPr>
          <w:rFonts w:asciiTheme="minorHAnsi" w:hAnsiTheme="minorHAnsi" w:cstheme="minorHAnsi"/>
          <w:color w:val="0C0F0F"/>
          <w:w w:val="110"/>
          <w:sz w:val="40"/>
          <w:szCs w:val="40"/>
        </w:rPr>
        <w:t>ROCKINGHAM COUNTY</w:t>
      </w:r>
    </w:p>
    <w:p w:rsidR="00E7544A" w:rsidRPr="00E7544A" w:rsidRDefault="00E7544A" w:rsidP="00E7544A">
      <w:pPr>
        <w:pStyle w:val="Heading1"/>
        <w:ind w:left="1627" w:right="1411"/>
        <w:contextualSpacing/>
        <w:jc w:val="center"/>
        <w:rPr>
          <w:rFonts w:asciiTheme="minorHAnsi" w:hAnsiTheme="minorHAnsi" w:cstheme="minorHAnsi"/>
          <w:sz w:val="40"/>
          <w:szCs w:val="40"/>
        </w:rPr>
      </w:pPr>
      <w:r w:rsidRPr="00E7544A">
        <w:rPr>
          <w:rFonts w:asciiTheme="minorHAnsi" w:hAnsiTheme="minorHAnsi" w:cstheme="minorHAnsi"/>
          <w:color w:val="0C0F0F"/>
          <w:w w:val="110"/>
          <w:sz w:val="40"/>
          <w:szCs w:val="40"/>
        </w:rPr>
        <w:t>PLANNING BOARD</w:t>
      </w:r>
    </w:p>
    <w:p w:rsidR="00E7544A" w:rsidRPr="00E7544A" w:rsidRDefault="00E7544A" w:rsidP="00E7544A">
      <w:pPr>
        <w:pStyle w:val="NoSpacing"/>
        <w:contextualSpacing/>
        <w:jc w:val="center"/>
        <w:rPr>
          <w:b/>
        </w:rPr>
      </w:pPr>
    </w:p>
    <w:p w:rsidR="009027C2" w:rsidRPr="00E7544A" w:rsidRDefault="00690F23" w:rsidP="00E7544A">
      <w:pPr>
        <w:pStyle w:val="NoSpacing"/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MINUTES</w:t>
      </w:r>
    </w:p>
    <w:p w:rsidR="009027C2" w:rsidRDefault="009027C2" w:rsidP="009027C2">
      <w:pPr>
        <w:pStyle w:val="NoSpacing"/>
        <w:jc w:val="center"/>
        <w:rPr>
          <w:b/>
          <w:sz w:val="24"/>
          <w:szCs w:val="24"/>
        </w:rPr>
      </w:pPr>
    </w:p>
    <w:p w:rsidR="009027C2" w:rsidRDefault="009027C2" w:rsidP="009027C2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ROCKINGHAM COUNTY </w:t>
      </w:r>
      <w:r w:rsidR="00E7544A">
        <w:rPr>
          <w:b/>
          <w:sz w:val="24"/>
          <w:szCs w:val="24"/>
        </w:rPr>
        <w:t xml:space="preserve">PLANNING </w:t>
      </w:r>
      <w:r>
        <w:rPr>
          <w:b/>
          <w:sz w:val="24"/>
          <w:szCs w:val="24"/>
        </w:rPr>
        <w:t>BOARD</w:t>
      </w:r>
      <w:r w:rsidR="00E7544A">
        <w:rPr>
          <w:b/>
          <w:sz w:val="24"/>
          <w:szCs w:val="24"/>
        </w:rPr>
        <w:t xml:space="preserve"> AND BOARD OF ADJUSTMENT</w:t>
      </w:r>
    </w:p>
    <w:p w:rsidR="009027C2" w:rsidRDefault="00A31B71" w:rsidP="009027C2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REGULAR MEETING </w:t>
      </w:r>
      <w:r w:rsidR="0022146F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863559">
        <w:rPr>
          <w:b/>
          <w:sz w:val="24"/>
          <w:szCs w:val="24"/>
        </w:rPr>
        <w:t>February 10, 2020</w:t>
      </w:r>
      <w:r w:rsidR="009027C2">
        <w:rPr>
          <w:b/>
          <w:sz w:val="24"/>
          <w:szCs w:val="24"/>
        </w:rPr>
        <w:t xml:space="preserve"> - </w:t>
      </w:r>
      <w:r w:rsidR="00E7544A">
        <w:rPr>
          <w:b/>
          <w:sz w:val="24"/>
          <w:szCs w:val="24"/>
        </w:rPr>
        <w:t>7:0</w:t>
      </w:r>
      <w:r w:rsidR="009027C2">
        <w:rPr>
          <w:b/>
          <w:sz w:val="24"/>
          <w:szCs w:val="24"/>
        </w:rPr>
        <w:t>0 P.M.</w:t>
      </w:r>
    </w:p>
    <w:p w:rsidR="009027C2" w:rsidRDefault="009027C2" w:rsidP="009027C2">
      <w:pPr>
        <w:pStyle w:val="NoSpacing"/>
        <w:jc w:val="center"/>
        <w:rPr>
          <w:b/>
        </w:rPr>
      </w:pPr>
    </w:p>
    <w:p w:rsidR="0022146F" w:rsidRPr="007C6219" w:rsidRDefault="0022146F" w:rsidP="0022146F">
      <w:pPr>
        <w:pStyle w:val="NoSpacing"/>
        <w:rPr>
          <w:sz w:val="24"/>
          <w:szCs w:val="24"/>
        </w:rPr>
      </w:pPr>
      <w:r w:rsidRPr="0022146F">
        <w:rPr>
          <w:sz w:val="24"/>
          <w:szCs w:val="24"/>
        </w:rPr>
        <w:t xml:space="preserve">The </w:t>
      </w:r>
      <w:r w:rsidRPr="007C6219">
        <w:rPr>
          <w:sz w:val="24"/>
          <w:szCs w:val="24"/>
        </w:rPr>
        <w:t>Rockingham County Planning Board</w:t>
      </w:r>
      <w:r w:rsidR="00863559">
        <w:rPr>
          <w:sz w:val="24"/>
          <w:szCs w:val="24"/>
        </w:rPr>
        <w:t xml:space="preserve"> met in regular session on February 10</w:t>
      </w:r>
      <w:r w:rsidRPr="007C6219">
        <w:rPr>
          <w:sz w:val="24"/>
          <w:szCs w:val="24"/>
        </w:rPr>
        <w:t>,</w:t>
      </w:r>
      <w:r w:rsidR="00863559">
        <w:rPr>
          <w:sz w:val="24"/>
          <w:szCs w:val="24"/>
        </w:rPr>
        <w:t xml:space="preserve"> 2020, </w:t>
      </w:r>
      <w:r w:rsidRPr="007C6219">
        <w:rPr>
          <w:sz w:val="24"/>
          <w:szCs w:val="24"/>
        </w:rPr>
        <w:t xml:space="preserve">7:00 pm, Governmental Center, Commissioner’s Chambers, Wentworth, North Carolina. </w:t>
      </w:r>
    </w:p>
    <w:p w:rsidR="0022146F" w:rsidRPr="007C6219" w:rsidRDefault="0022146F" w:rsidP="0022146F">
      <w:pPr>
        <w:pStyle w:val="NoSpacing"/>
        <w:rPr>
          <w:sz w:val="24"/>
          <w:szCs w:val="24"/>
        </w:rPr>
      </w:pPr>
    </w:p>
    <w:p w:rsidR="009027C2" w:rsidRPr="007C6219" w:rsidRDefault="009027C2" w:rsidP="009027C2">
      <w:pPr>
        <w:pStyle w:val="NoSpacing"/>
        <w:rPr>
          <w:b/>
          <w:sz w:val="24"/>
          <w:szCs w:val="24"/>
        </w:rPr>
      </w:pPr>
      <w:r w:rsidRPr="007C6219">
        <w:rPr>
          <w:b/>
          <w:sz w:val="24"/>
          <w:szCs w:val="24"/>
        </w:rPr>
        <w:t>1.</w:t>
      </w:r>
      <w:r w:rsidRPr="007C6219">
        <w:rPr>
          <w:b/>
          <w:sz w:val="24"/>
          <w:szCs w:val="24"/>
        </w:rPr>
        <w:tab/>
      </w:r>
      <w:r w:rsidR="0022146F" w:rsidRPr="007C6219">
        <w:rPr>
          <w:sz w:val="24"/>
          <w:szCs w:val="24"/>
        </w:rPr>
        <w:t xml:space="preserve">Chairman </w:t>
      </w:r>
      <w:r w:rsidR="00E7544A" w:rsidRPr="007C6219">
        <w:rPr>
          <w:sz w:val="24"/>
          <w:szCs w:val="24"/>
        </w:rPr>
        <w:t>K</w:t>
      </w:r>
      <w:r w:rsidR="0022146F" w:rsidRPr="007C6219">
        <w:rPr>
          <w:sz w:val="24"/>
          <w:szCs w:val="24"/>
        </w:rPr>
        <w:t>sieniewicz called the meeting to order at 7:00 pm.</w:t>
      </w:r>
    </w:p>
    <w:p w:rsidR="009027C2" w:rsidRPr="007C6219" w:rsidRDefault="009027C2" w:rsidP="009027C2">
      <w:pPr>
        <w:pStyle w:val="NoSpacing"/>
        <w:rPr>
          <w:b/>
          <w:sz w:val="24"/>
          <w:szCs w:val="24"/>
        </w:rPr>
      </w:pPr>
    </w:p>
    <w:p w:rsidR="009027C2" w:rsidRPr="007C6219" w:rsidRDefault="0022146F" w:rsidP="009027C2">
      <w:pPr>
        <w:pStyle w:val="NoSpacing"/>
        <w:rPr>
          <w:sz w:val="24"/>
          <w:szCs w:val="24"/>
        </w:rPr>
      </w:pPr>
      <w:r w:rsidRPr="007C6219">
        <w:rPr>
          <w:b/>
          <w:sz w:val="24"/>
          <w:szCs w:val="24"/>
        </w:rPr>
        <w:t>2.</w:t>
      </w:r>
      <w:r w:rsidRPr="007C6219">
        <w:rPr>
          <w:b/>
          <w:sz w:val="24"/>
          <w:szCs w:val="24"/>
        </w:rPr>
        <w:tab/>
      </w:r>
      <w:r w:rsidRPr="007C6219">
        <w:rPr>
          <w:sz w:val="24"/>
          <w:szCs w:val="24"/>
        </w:rPr>
        <w:t>Invocation was given by James Harris.</w:t>
      </w:r>
    </w:p>
    <w:p w:rsidR="009027C2" w:rsidRPr="007C6219" w:rsidRDefault="009027C2" w:rsidP="009027C2">
      <w:pPr>
        <w:pStyle w:val="NoSpacing"/>
        <w:rPr>
          <w:b/>
          <w:sz w:val="24"/>
          <w:szCs w:val="24"/>
        </w:rPr>
      </w:pPr>
    </w:p>
    <w:p w:rsidR="0022146F" w:rsidRPr="007C6219" w:rsidRDefault="009027C2" w:rsidP="0022146F">
      <w:pPr>
        <w:pStyle w:val="NoSpacing"/>
        <w:rPr>
          <w:sz w:val="24"/>
          <w:szCs w:val="24"/>
        </w:rPr>
      </w:pPr>
      <w:r w:rsidRPr="007C6219">
        <w:rPr>
          <w:b/>
          <w:sz w:val="24"/>
          <w:szCs w:val="24"/>
        </w:rPr>
        <w:t>3.</w:t>
      </w:r>
      <w:r w:rsidRPr="007C6219">
        <w:rPr>
          <w:b/>
          <w:sz w:val="24"/>
          <w:szCs w:val="24"/>
        </w:rPr>
        <w:tab/>
      </w:r>
      <w:r w:rsidR="0022146F" w:rsidRPr="007C6219">
        <w:rPr>
          <w:sz w:val="24"/>
          <w:szCs w:val="24"/>
        </w:rPr>
        <w:t xml:space="preserve">Membership Present: </w:t>
      </w:r>
    </w:p>
    <w:p w:rsidR="0022146F" w:rsidRPr="007C6219" w:rsidRDefault="0022146F" w:rsidP="0022146F">
      <w:pPr>
        <w:pStyle w:val="NoSpacing"/>
        <w:ind w:left="720"/>
        <w:rPr>
          <w:sz w:val="24"/>
          <w:szCs w:val="24"/>
        </w:rPr>
      </w:pPr>
      <w:r w:rsidRPr="007C6219">
        <w:rPr>
          <w:sz w:val="24"/>
          <w:szCs w:val="24"/>
        </w:rPr>
        <w:t xml:space="preserve">Regular members: James Fink, </w:t>
      </w:r>
      <w:r w:rsidR="00A13B06">
        <w:rPr>
          <w:sz w:val="24"/>
          <w:szCs w:val="24"/>
        </w:rPr>
        <w:t>James Harris, Paul Ksieniewicz</w:t>
      </w:r>
      <w:r w:rsidRPr="007C6219">
        <w:rPr>
          <w:sz w:val="24"/>
          <w:szCs w:val="24"/>
        </w:rPr>
        <w:t>, Julie Talbert, Philip Stone.</w:t>
      </w:r>
    </w:p>
    <w:p w:rsidR="007C6219" w:rsidRPr="007C6219" w:rsidRDefault="007C6219" w:rsidP="007C6219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Members Absent:</w:t>
      </w:r>
      <w:r w:rsidR="00A13B06">
        <w:rPr>
          <w:sz w:val="24"/>
          <w:szCs w:val="24"/>
        </w:rPr>
        <w:t xml:space="preserve"> Mike Lee, </w:t>
      </w:r>
      <w:r w:rsidRPr="007C6219">
        <w:rPr>
          <w:sz w:val="24"/>
          <w:szCs w:val="24"/>
        </w:rPr>
        <w:t xml:space="preserve">Timothy Wyatt, </w:t>
      </w:r>
      <w:r w:rsidR="009E6654">
        <w:rPr>
          <w:sz w:val="24"/>
          <w:szCs w:val="24"/>
        </w:rPr>
        <w:t>&amp;</w:t>
      </w:r>
      <w:r w:rsidR="00A13B06">
        <w:rPr>
          <w:sz w:val="24"/>
          <w:szCs w:val="24"/>
        </w:rPr>
        <w:t xml:space="preserve"> Ann Cunningham.</w:t>
      </w:r>
    </w:p>
    <w:p w:rsidR="009027C2" w:rsidRPr="007C6219" w:rsidRDefault="0022146F" w:rsidP="007C6219">
      <w:pPr>
        <w:pStyle w:val="NoSpacing"/>
        <w:ind w:left="720"/>
        <w:rPr>
          <w:b/>
          <w:sz w:val="24"/>
          <w:szCs w:val="24"/>
        </w:rPr>
      </w:pPr>
      <w:r w:rsidRPr="007C6219">
        <w:rPr>
          <w:sz w:val="24"/>
          <w:szCs w:val="24"/>
        </w:rPr>
        <w:t>Staff and others Present: Carrie Spencer</w:t>
      </w:r>
      <w:r w:rsidR="009E6654">
        <w:rPr>
          <w:sz w:val="24"/>
          <w:szCs w:val="24"/>
        </w:rPr>
        <w:t>-</w:t>
      </w:r>
      <w:r w:rsidRPr="007C6219">
        <w:rPr>
          <w:sz w:val="24"/>
          <w:szCs w:val="24"/>
        </w:rPr>
        <w:t xml:space="preserve"> Planning Director, Emily Bacon</w:t>
      </w:r>
      <w:r w:rsidR="009E6654">
        <w:rPr>
          <w:sz w:val="24"/>
          <w:szCs w:val="24"/>
        </w:rPr>
        <w:t xml:space="preserve"> - </w:t>
      </w:r>
      <w:r w:rsidRPr="007C6219">
        <w:rPr>
          <w:sz w:val="24"/>
          <w:szCs w:val="24"/>
        </w:rPr>
        <w:t xml:space="preserve">Planner, </w:t>
      </w:r>
      <w:r w:rsidR="009E6654">
        <w:rPr>
          <w:sz w:val="24"/>
          <w:szCs w:val="24"/>
        </w:rPr>
        <w:t xml:space="preserve">Roy Sawyers – A/V Technician, Benjamin Curry – Code Enforcement, </w:t>
      </w:r>
      <w:r w:rsidRPr="007C6219">
        <w:rPr>
          <w:sz w:val="24"/>
          <w:szCs w:val="24"/>
        </w:rPr>
        <w:t>citizens</w:t>
      </w:r>
      <w:r w:rsidR="009E6654">
        <w:rPr>
          <w:sz w:val="24"/>
          <w:szCs w:val="24"/>
        </w:rPr>
        <w:t>,</w:t>
      </w:r>
      <w:r w:rsidRPr="007C6219">
        <w:rPr>
          <w:sz w:val="24"/>
          <w:szCs w:val="24"/>
        </w:rPr>
        <w:t xml:space="preserve"> and members of the news media</w:t>
      </w:r>
    </w:p>
    <w:p w:rsidR="00196E8A" w:rsidRPr="007C6219" w:rsidRDefault="00196E8A" w:rsidP="009027C2">
      <w:pPr>
        <w:pStyle w:val="NoSpacing"/>
        <w:rPr>
          <w:b/>
          <w:sz w:val="24"/>
          <w:szCs w:val="24"/>
        </w:rPr>
      </w:pPr>
    </w:p>
    <w:p w:rsidR="007C6219" w:rsidRDefault="00196E8A" w:rsidP="007C6219">
      <w:pPr>
        <w:pStyle w:val="NoSpacing"/>
        <w:ind w:left="720" w:hanging="720"/>
        <w:rPr>
          <w:b/>
          <w:sz w:val="24"/>
          <w:szCs w:val="24"/>
        </w:rPr>
      </w:pPr>
      <w:r w:rsidRPr="007C6219">
        <w:rPr>
          <w:b/>
          <w:sz w:val="24"/>
          <w:szCs w:val="24"/>
        </w:rPr>
        <w:t>4.</w:t>
      </w:r>
      <w:r w:rsidRPr="007C6219">
        <w:rPr>
          <w:b/>
          <w:sz w:val="24"/>
          <w:szCs w:val="24"/>
        </w:rPr>
        <w:tab/>
      </w:r>
      <w:r w:rsidR="00336F7A">
        <w:rPr>
          <w:sz w:val="24"/>
          <w:szCs w:val="24"/>
        </w:rPr>
        <w:t>Julie Talbert</w:t>
      </w:r>
      <w:r w:rsidR="007C6219" w:rsidRPr="007C6219">
        <w:rPr>
          <w:sz w:val="24"/>
          <w:szCs w:val="24"/>
        </w:rPr>
        <w:t xml:space="preserve"> mo</w:t>
      </w:r>
      <w:r w:rsidR="009E6654">
        <w:rPr>
          <w:sz w:val="24"/>
          <w:szCs w:val="24"/>
        </w:rPr>
        <w:t>tioned</w:t>
      </w:r>
      <w:r w:rsidR="005F00AE">
        <w:rPr>
          <w:sz w:val="24"/>
          <w:szCs w:val="24"/>
        </w:rPr>
        <w:t>,</w:t>
      </w:r>
      <w:r w:rsidR="007C6219" w:rsidRPr="007C6219">
        <w:rPr>
          <w:sz w:val="24"/>
          <w:szCs w:val="24"/>
        </w:rPr>
        <w:t xml:space="preserve"> </w:t>
      </w:r>
      <w:r w:rsidR="00336F7A">
        <w:rPr>
          <w:sz w:val="24"/>
          <w:szCs w:val="24"/>
        </w:rPr>
        <w:t>Philip Stone</w:t>
      </w:r>
      <w:r w:rsidR="007C6219" w:rsidRPr="007C6219">
        <w:rPr>
          <w:sz w:val="24"/>
          <w:szCs w:val="24"/>
        </w:rPr>
        <w:t xml:space="preserve"> seconded, and the vote was unanimous</w:t>
      </w:r>
      <w:r w:rsidR="00336F7A">
        <w:rPr>
          <w:sz w:val="24"/>
          <w:szCs w:val="24"/>
        </w:rPr>
        <w:t xml:space="preserve"> (5-0)</w:t>
      </w:r>
      <w:r w:rsidR="007C6219" w:rsidRPr="007C6219">
        <w:rPr>
          <w:sz w:val="24"/>
          <w:szCs w:val="24"/>
        </w:rPr>
        <w:t xml:space="preserve"> to approve</w:t>
      </w:r>
      <w:r w:rsidR="005F00AE">
        <w:rPr>
          <w:sz w:val="24"/>
          <w:szCs w:val="24"/>
        </w:rPr>
        <w:t xml:space="preserve"> the agenda for </w:t>
      </w:r>
      <w:r w:rsidR="007C6219">
        <w:rPr>
          <w:sz w:val="24"/>
          <w:szCs w:val="24"/>
        </w:rPr>
        <w:t xml:space="preserve">tonight’s </w:t>
      </w:r>
      <w:r w:rsidR="005F00AE">
        <w:rPr>
          <w:sz w:val="24"/>
          <w:szCs w:val="24"/>
        </w:rPr>
        <w:t xml:space="preserve">meeting and the </w:t>
      </w:r>
      <w:r w:rsidR="007C6219" w:rsidRPr="007C6219">
        <w:rPr>
          <w:sz w:val="24"/>
          <w:szCs w:val="24"/>
        </w:rPr>
        <w:t>minutes</w:t>
      </w:r>
      <w:r w:rsidR="005F00AE">
        <w:rPr>
          <w:sz w:val="24"/>
          <w:szCs w:val="24"/>
        </w:rPr>
        <w:t xml:space="preserve"> for </w:t>
      </w:r>
      <w:r w:rsidR="00336F7A">
        <w:rPr>
          <w:sz w:val="24"/>
          <w:szCs w:val="24"/>
        </w:rPr>
        <w:t xml:space="preserve">January 13, 2020. </w:t>
      </w:r>
    </w:p>
    <w:p w:rsidR="00196E8A" w:rsidRPr="007C6219" w:rsidRDefault="00196E8A" w:rsidP="009027C2">
      <w:pPr>
        <w:pStyle w:val="NoSpacing"/>
        <w:rPr>
          <w:b/>
          <w:sz w:val="24"/>
          <w:szCs w:val="24"/>
        </w:rPr>
      </w:pPr>
    </w:p>
    <w:p w:rsidR="00E7544A" w:rsidRPr="007C6219" w:rsidRDefault="00196E8A" w:rsidP="009027C2">
      <w:pPr>
        <w:pStyle w:val="NoSpacing"/>
        <w:rPr>
          <w:b/>
          <w:sz w:val="24"/>
          <w:szCs w:val="24"/>
        </w:rPr>
      </w:pPr>
      <w:r w:rsidRPr="007C6219">
        <w:rPr>
          <w:b/>
          <w:sz w:val="24"/>
          <w:szCs w:val="24"/>
        </w:rPr>
        <w:t>5.</w:t>
      </w:r>
      <w:r w:rsidRPr="007C6219">
        <w:rPr>
          <w:b/>
          <w:sz w:val="24"/>
          <w:szCs w:val="24"/>
        </w:rPr>
        <w:tab/>
      </w:r>
      <w:r w:rsidR="00E7544A" w:rsidRPr="007C6219">
        <w:rPr>
          <w:b/>
          <w:sz w:val="24"/>
          <w:szCs w:val="24"/>
        </w:rPr>
        <w:t>PUBLIC HEARINGS</w:t>
      </w:r>
    </w:p>
    <w:p w:rsidR="00E7544A" w:rsidRPr="007C6219" w:rsidRDefault="00E7544A" w:rsidP="009027C2">
      <w:pPr>
        <w:pStyle w:val="NoSpacing"/>
        <w:rPr>
          <w:b/>
          <w:sz w:val="24"/>
          <w:szCs w:val="24"/>
        </w:rPr>
      </w:pPr>
    </w:p>
    <w:p w:rsidR="00E7544A" w:rsidRDefault="005F00AE" w:rsidP="00E7544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Chairman </w:t>
      </w:r>
      <w:r w:rsidRPr="007C6219">
        <w:rPr>
          <w:sz w:val="24"/>
          <w:szCs w:val="24"/>
        </w:rPr>
        <w:t>Ksieniewicz</w:t>
      </w:r>
      <w:r>
        <w:rPr>
          <w:sz w:val="24"/>
          <w:szCs w:val="24"/>
        </w:rPr>
        <w:t xml:space="preserve"> read the Rules of Procedure for public hearings.</w:t>
      </w:r>
    </w:p>
    <w:p w:rsidR="00336F7A" w:rsidRPr="007C6219" w:rsidRDefault="009E6654" w:rsidP="00863559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Julie Talbert motioned, Philip Stone seconded, and t</w:t>
      </w:r>
      <w:r w:rsidR="00336F7A">
        <w:rPr>
          <w:sz w:val="24"/>
          <w:szCs w:val="24"/>
        </w:rPr>
        <w:t xml:space="preserve">he Board voted </w:t>
      </w:r>
      <w:r w:rsidR="00863559">
        <w:rPr>
          <w:sz w:val="24"/>
          <w:szCs w:val="24"/>
        </w:rPr>
        <w:t>unanimously</w:t>
      </w:r>
      <w:r w:rsidR="00336F7A">
        <w:rPr>
          <w:sz w:val="24"/>
          <w:szCs w:val="24"/>
        </w:rPr>
        <w:t xml:space="preserve"> to amend the agenda to </w:t>
      </w:r>
      <w:r w:rsidR="00591366">
        <w:rPr>
          <w:sz w:val="24"/>
          <w:szCs w:val="24"/>
        </w:rPr>
        <w:t>withdraw</w:t>
      </w:r>
      <w:r w:rsidR="00336F7A">
        <w:rPr>
          <w:sz w:val="24"/>
          <w:szCs w:val="24"/>
        </w:rPr>
        <w:t xml:space="preserve"> Case# 2020-0</w:t>
      </w:r>
      <w:r w:rsidR="00970E50">
        <w:rPr>
          <w:sz w:val="24"/>
          <w:szCs w:val="24"/>
        </w:rPr>
        <w:t xml:space="preserve">2. </w:t>
      </w:r>
    </w:p>
    <w:p w:rsidR="00E7544A" w:rsidRPr="007C6219" w:rsidRDefault="00E7544A" w:rsidP="00E7544A">
      <w:pPr>
        <w:pStyle w:val="NoSpacing"/>
        <w:ind w:left="720"/>
        <w:rPr>
          <w:b/>
          <w:sz w:val="24"/>
          <w:szCs w:val="24"/>
        </w:rPr>
      </w:pPr>
    </w:p>
    <w:p w:rsidR="00DA7221" w:rsidRPr="00863559" w:rsidRDefault="00336F7A" w:rsidP="00336F7A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  <w:bCs/>
        </w:rPr>
        <w:t>Rezoning Case # 2020-001</w:t>
      </w:r>
      <w:r w:rsidRPr="00C72D4A">
        <w:rPr>
          <w:bCs/>
        </w:rPr>
        <w:t xml:space="preserve">: </w:t>
      </w:r>
      <w:r>
        <w:rPr>
          <w:bCs/>
        </w:rPr>
        <w:t>Rezoning from RP to LI-CD</w:t>
      </w:r>
      <w:r w:rsidRPr="00C72D4A">
        <w:rPr>
          <w:bCs/>
        </w:rPr>
        <w:t>,</w:t>
      </w:r>
      <w:r>
        <w:rPr>
          <w:bCs/>
        </w:rPr>
        <w:t xml:space="preserve"> Calvary Road,</w:t>
      </w:r>
      <w:r w:rsidRPr="00C72D4A">
        <w:rPr>
          <w:bCs/>
        </w:rPr>
        <w:t xml:space="preserve"> </w:t>
      </w:r>
      <w:r>
        <w:rPr>
          <w:bCs/>
        </w:rPr>
        <w:t>applicant Steven Kidd</w:t>
      </w:r>
      <w:r w:rsidRPr="00C72D4A">
        <w:rPr>
          <w:bCs/>
        </w:rPr>
        <w:t>, Tax PIN</w:t>
      </w:r>
      <w:r>
        <w:rPr>
          <w:bCs/>
        </w:rPr>
        <w:t xml:space="preserve"> 7959-03-42-6045.</w:t>
      </w:r>
    </w:p>
    <w:p w:rsidR="00863559" w:rsidRPr="00336F7A" w:rsidRDefault="00863559" w:rsidP="00863559">
      <w:pPr>
        <w:pStyle w:val="ListParagraph"/>
        <w:spacing w:after="0" w:line="240" w:lineRule="auto"/>
      </w:pPr>
    </w:p>
    <w:p w:rsidR="000A7708" w:rsidRDefault="000A7708" w:rsidP="000A7708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Carrie Spencer, Director, Community Development, presented the case</w:t>
      </w:r>
      <w:r w:rsidR="000A26D1">
        <w:rPr>
          <w:sz w:val="24"/>
          <w:szCs w:val="24"/>
        </w:rPr>
        <w:t xml:space="preserve"> based on the Staff Report</w:t>
      </w:r>
      <w:r>
        <w:rPr>
          <w:sz w:val="24"/>
          <w:szCs w:val="24"/>
        </w:rPr>
        <w:t xml:space="preserve">. </w:t>
      </w:r>
      <w:r w:rsidR="00863559">
        <w:rPr>
          <w:sz w:val="24"/>
          <w:szCs w:val="24"/>
        </w:rPr>
        <w:t>Steven Kidd</w:t>
      </w:r>
      <w:r w:rsidR="000A26D1">
        <w:rPr>
          <w:sz w:val="24"/>
          <w:szCs w:val="24"/>
        </w:rPr>
        <w:t xml:space="preserve"> was available for questions.</w:t>
      </w:r>
    </w:p>
    <w:p w:rsidR="00E7544A" w:rsidRPr="00E7544A" w:rsidRDefault="00E7544A" w:rsidP="00E7544A">
      <w:pPr>
        <w:pStyle w:val="NoSpacing"/>
        <w:ind w:left="720" w:right="-270"/>
        <w:rPr>
          <w:rFonts w:cstheme="minorHAnsi"/>
          <w:b/>
          <w:sz w:val="24"/>
          <w:szCs w:val="24"/>
        </w:rPr>
      </w:pPr>
    </w:p>
    <w:p w:rsidR="000A7708" w:rsidRDefault="00A13B06" w:rsidP="000A7708">
      <w:pPr>
        <w:pStyle w:val="NoSpacing"/>
        <w:ind w:right="-270"/>
        <w:rPr>
          <w:rFonts w:cstheme="minorHAnsi"/>
          <w:sz w:val="24"/>
          <w:szCs w:val="24"/>
        </w:rPr>
      </w:pPr>
      <w:r w:rsidRPr="00A13B06">
        <w:rPr>
          <w:rFonts w:cstheme="minorHAnsi"/>
          <w:sz w:val="24"/>
          <w:szCs w:val="24"/>
        </w:rPr>
        <w:t>Paul K</w:t>
      </w:r>
      <w:r w:rsidR="00D57277">
        <w:rPr>
          <w:rFonts w:cstheme="minorHAnsi"/>
          <w:sz w:val="24"/>
          <w:szCs w:val="24"/>
        </w:rPr>
        <w:t>sieniewicz</w:t>
      </w:r>
      <w:r w:rsidRPr="00A13B06">
        <w:rPr>
          <w:rFonts w:cstheme="minorHAnsi"/>
          <w:sz w:val="24"/>
          <w:szCs w:val="24"/>
        </w:rPr>
        <w:t xml:space="preserve"> asked if Calvary Rd dead ended </w:t>
      </w:r>
      <w:r w:rsidR="00D57277">
        <w:rPr>
          <w:rFonts w:cstheme="minorHAnsi"/>
          <w:sz w:val="24"/>
          <w:szCs w:val="24"/>
        </w:rPr>
        <w:t xml:space="preserve">to a property zoned </w:t>
      </w:r>
      <w:r w:rsidRPr="00A13B06">
        <w:rPr>
          <w:rFonts w:cstheme="minorHAnsi"/>
          <w:sz w:val="24"/>
          <w:szCs w:val="24"/>
        </w:rPr>
        <w:t xml:space="preserve">Light </w:t>
      </w:r>
      <w:r w:rsidR="00D57277">
        <w:rPr>
          <w:rFonts w:cstheme="minorHAnsi"/>
          <w:sz w:val="24"/>
          <w:szCs w:val="24"/>
        </w:rPr>
        <w:t>I</w:t>
      </w:r>
      <w:r w:rsidRPr="00A13B06">
        <w:rPr>
          <w:rFonts w:cstheme="minorHAnsi"/>
          <w:sz w:val="24"/>
          <w:szCs w:val="24"/>
        </w:rPr>
        <w:t xml:space="preserve">ndustrial. It does. </w:t>
      </w:r>
    </w:p>
    <w:p w:rsidR="00A13B06" w:rsidRDefault="00A13B06" w:rsidP="000A7708">
      <w:pPr>
        <w:pStyle w:val="NoSpacing"/>
        <w:ind w:right="-2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 more questions for Staff. </w:t>
      </w:r>
    </w:p>
    <w:p w:rsidR="00A13B06" w:rsidRDefault="00A13B06" w:rsidP="000A7708">
      <w:pPr>
        <w:pStyle w:val="NoSpacing"/>
        <w:ind w:right="-270"/>
        <w:rPr>
          <w:rFonts w:cstheme="minorHAnsi"/>
          <w:sz w:val="24"/>
          <w:szCs w:val="24"/>
        </w:rPr>
      </w:pPr>
    </w:p>
    <w:p w:rsidR="008D6979" w:rsidRDefault="00D57277" w:rsidP="000A7708">
      <w:pPr>
        <w:pStyle w:val="NoSpacing"/>
        <w:ind w:right="-2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applicant, </w:t>
      </w:r>
      <w:r w:rsidR="00A13B06">
        <w:rPr>
          <w:rFonts w:cstheme="minorHAnsi"/>
          <w:sz w:val="24"/>
          <w:szCs w:val="24"/>
        </w:rPr>
        <w:t>Steven Kidd</w:t>
      </w:r>
      <w:r>
        <w:rPr>
          <w:rFonts w:cstheme="minorHAnsi"/>
          <w:sz w:val="24"/>
          <w:szCs w:val="24"/>
        </w:rPr>
        <w:t xml:space="preserve"> of 221 Acorn Dr, took</w:t>
      </w:r>
      <w:r w:rsidR="00A13B06">
        <w:rPr>
          <w:rFonts w:cstheme="minorHAnsi"/>
          <w:sz w:val="24"/>
          <w:szCs w:val="24"/>
        </w:rPr>
        <w:t xml:space="preserve"> the stand</w:t>
      </w:r>
      <w:r>
        <w:rPr>
          <w:rFonts w:cstheme="minorHAnsi"/>
          <w:sz w:val="24"/>
          <w:szCs w:val="24"/>
        </w:rPr>
        <w:t xml:space="preserve">. </w:t>
      </w:r>
      <w:r w:rsidR="00A13B06">
        <w:rPr>
          <w:rFonts w:cstheme="minorHAnsi"/>
          <w:sz w:val="24"/>
          <w:szCs w:val="24"/>
        </w:rPr>
        <w:t xml:space="preserve">He described his plans for a 30 x 40 building that he wants to use for his </w:t>
      </w:r>
      <w:r>
        <w:rPr>
          <w:rFonts w:cstheme="minorHAnsi"/>
          <w:sz w:val="24"/>
          <w:szCs w:val="24"/>
        </w:rPr>
        <w:t>commercial painting business</w:t>
      </w:r>
      <w:r w:rsidR="00A13B06">
        <w:rPr>
          <w:rFonts w:cstheme="minorHAnsi"/>
          <w:sz w:val="24"/>
          <w:szCs w:val="24"/>
        </w:rPr>
        <w:t xml:space="preserve"> which has outgrown its current </w:t>
      </w:r>
      <w:r w:rsidR="00A13B06">
        <w:rPr>
          <w:rFonts w:cstheme="minorHAnsi"/>
          <w:sz w:val="24"/>
          <w:szCs w:val="24"/>
        </w:rPr>
        <w:lastRenderedPageBreak/>
        <w:t xml:space="preserve">location. His plan is to clean up the property prior to using it. </w:t>
      </w:r>
      <w:r w:rsidR="002B1F19">
        <w:rPr>
          <w:rFonts w:cstheme="minorHAnsi"/>
          <w:sz w:val="24"/>
          <w:szCs w:val="24"/>
        </w:rPr>
        <w:t xml:space="preserve">There will be no noxious fumes or excessive noise created from his use of the property. </w:t>
      </w:r>
    </w:p>
    <w:p w:rsidR="00D57277" w:rsidRDefault="00D57277" w:rsidP="000A7708">
      <w:pPr>
        <w:pStyle w:val="NoSpacing"/>
        <w:ind w:right="-270"/>
        <w:rPr>
          <w:rFonts w:cstheme="minorHAnsi"/>
          <w:sz w:val="24"/>
          <w:szCs w:val="24"/>
        </w:rPr>
      </w:pPr>
    </w:p>
    <w:p w:rsidR="00D57277" w:rsidRDefault="00D57277" w:rsidP="009F1C7D">
      <w:pPr>
        <w:pStyle w:val="NoSpacing"/>
        <w:ind w:left="720" w:right="-2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Board asked Kidd questions pertaining to his business operations. He has two employees, he will be storing equipment on the property, he will not reside on the property. </w:t>
      </w:r>
      <w:r w:rsidR="009F1C7D">
        <w:rPr>
          <w:rFonts w:cstheme="minorHAnsi"/>
          <w:sz w:val="24"/>
          <w:szCs w:val="24"/>
        </w:rPr>
        <w:t>He will access property via two driveways</w:t>
      </w:r>
      <w:r w:rsidR="009F1C7D">
        <w:rPr>
          <w:rFonts w:cstheme="minorHAnsi"/>
          <w:sz w:val="24"/>
          <w:szCs w:val="24"/>
        </w:rPr>
        <w:t xml:space="preserve"> off of</w:t>
      </w:r>
      <w:r w:rsidR="009F1C7D">
        <w:rPr>
          <w:rFonts w:cstheme="minorHAnsi"/>
          <w:sz w:val="24"/>
          <w:szCs w:val="24"/>
        </w:rPr>
        <w:t xml:space="preserve"> Calvary Rd</w:t>
      </w:r>
      <w:r w:rsidR="00970E50">
        <w:rPr>
          <w:rFonts w:cstheme="minorHAnsi"/>
          <w:sz w:val="24"/>
          <w:szCs w:val="24"/>
        </w:rPr>
        <w:t xml:space="preserve"> </w:t>
      </w:r>
      <w:r w:rsidR="00970E50">
        <w:rPr>
          <w:rFonts w:cstheme="minorHAnsi"/>
          <w:sz w:val="24"/>
          <w:szCs w:val="24"/>
        </w:rPr>
        <w:t>and would get a commercial driveway permit from NC DOT</w:t>
      </w:r>
      <w:r w:rsidR="009F1C7D">
        <w:rPr>
          <w:rFonts w:cstheme="minorHAnsi"/>
          <w:sz w:val="24"/>
          <w:szCs w:val="24"/>
        </w:rPr>
        <w:t>.</w:t>
      </w:r>
      <w:r w:rsidR="009F1C7D">
        <w:rPr>
          <w:rFonts w:cstheme="minorHAnsi"/>
          <w:sz w:val="24"/>
          <w:szCs w:val="24"/>
        </w:rPr>
        <w:t xml:space="preserve"> </w:t>
      </w:r>
      <w:r w:rsidR="00E80529">
        <w:rPr>
          <w:rFonts w:cstheme="minorHAnsi"/>
          <w:sz w:val="24"/>
          <w:szCs w:val="24"/>
        </w:rPr>
        <w:t xml:space="preserve">He has been contacted by another </w:t>
      </w:r>
      <w:r w:rsidR="00021DE9">
        <w:rPr>
          <w:rFonts w:cstheme="minorHAnsi"/>
          <w:sz w:val="24"/>
          <w:szCs w:val="24"/>
        </w:rPr>
        <w:t>light industrial business owner about leasing part of the property to them. The property would be served by individual well and septic. There will be no business</w:t>
      </w:r>
      <w:r w:rsidR="00970E50">
        <w:rPr>
          <w:rFonts w:cstheme="minorHAnsi"/>
          <w:sz w:val="24"/>
          <w:szCs w:val="24"/>
        </w:rPr>
        <w:t xml:space="preserve"> </w:t>
      </w:r>
      <w:r w:rsidR="00021DE9">
        <w:rPr>
          <w:rFonts w:cstheme="minorHAnsi"/>
          <w:sz w:val="24"/>
          <w:szCs w:val="24"/>
        </w:rPr>
        <w:t xml:space="preserve">conducted after business hours.  </w:t>
      </w:r>
    </w:p>
    <w:p w:rsidR="00021DE9" w:rsidRDefault="00021DE9" w:rsidP="009F1C7D">
      <w:pPr>
        <w:pStyle w:val="NoSpacing"/>
        <w:ind w:left="720" w:right="-270"/>
        <w:rPr>
          <w:rFonts w:cstheme="minorHAnsi"/>
          <w:sz w:val="24"/>
          <w:szCs w:val="24"/>
        </w:rPr>
      </w:pPr>
    </w:p>
    <w:p w:rsidR="00021DE9" w:rsidRDefault="00021DE9" w:rsidP="009F1C7D">
      <w:pPr>
        <w:pStyle w:val="NoSpacing"/>
        <w:ind w:left="720" w:right="-2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Board asked Kidd about barrels present on the property. Kidd is in contact with NC DEQ regarding proper disposal, this was verified by Carrie Spencer. </w:t>
      </w:r>
    </w:p>
    <w:p w:rsidR="00DE7C9B" w:rsidRDefault="00DE7C9B" w:rsidP="000A7708">
      <w:pPr>
        <w:pStyle w:val="NoSpacing"/>
        <w:ind w:right="-270"/>
        <w:rPr>
          <w:rFonts w:cstheme="minorHAnsi"/>
          <w:sz w:val="24"/>
          <w:szCs w:val="24"/>
        </w:rPr>
      </w:pPr>
    </w:p>
    <w:p w:rsidR="00445470" w:rsidRDefault="00021DE9" w:rsidP="000A7708">
      <w:pPr>
        <w:pStyle w:val="NoSpacing"/>
        <w:ind w:right="-2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Chairperson Ksieniewicz opened </w:t>
      </w:r>
      <w:r w:rsidR="00970E50">
        <w:rPr>
          <w:rFonts w:cstheme="minorHAnsi"/>
          <w:sz w:val="24"/>
          <w:szCs w:val="24"/>
        </w:rPr>
        <w:t xml:space="preserve">the floor for public comment. </w:t>
      </w:r>
    </w:p>
    <w:p w:rsidR="006D4123" w:rsidRDefault="006D4123" w:rsidP="000A7708">
      <w:pPr>
        <w:pStyle w:val="NoSpacing"/>
        <w:ind w:right="-2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Rocky Darnell, Penny Darnell, Lynn Baldwin &amp; </w:t>
      </w:r>
      <w:r w:rsidR="00970E50">
        <w:rPr>
          <w:rFonts w:cstheme="minorHAnsi"/>
          <w:sz w:val="24"/>
          <w:szCs w:val="24"/>
        </w:rPr>
        <w:t xml:space="preserve">her </w:t>
      </w:r>
      <w:r>
        <w:rPr>
          <w:rFonts w:cstheme="minorHAnsi"/>
          <w:sz w:val="24"/>
          <w:szCs w:val="24"/>
        </w:rPr>
        <w:t xml:space="preserve">Husband, spoke in opposition. </w:t>
      </w:r>
    </w:p>
    <w:p w:rsidR="00445470" w:rsidRDefault="006D4123" w:rsidP="000A7708">
      <w:pPr>
        <w:pStyle w:val="NoSpacing"/>
        <w:ind w:right="-2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They cited concerns regarding potentially contaminated well water, </w:t>
      </w:r>
      <w:r w:rsidR="00970E50">
        <w:rPr>
          <w:rFonts w:cstheme="minorHAnsi"/>
          <w:sz w:val="24"/>
          <w:szCs w:val="24"/>
        </w:rPr>
        <w:t xml:space="preserve">the effect of Light Industrial uses on </w:t>
      </w:r>
      <w:r>
        <w:rPr>
          <w:rFonts w:cstheme="minorHAnsi"/>
          <w:sz w:val="24"/>
          <w:szCs w:val="24"/>
        </w:rPr>
        <w:t>rural character, health hazards</w:t>
      </w:r>
      <w:r w:rsidR="003D4489">
        <w:rPr>
          <w:rFonts w:cstheme="minorHAnsi"/>
          <w:sz w:val="24"/>
          <w:szCs w:val="24"/>
        </w:rPr>
        <w:t xml:space="preserve"> from potential pollution</w:t>
      </w:r>
      <w:r w:rsidR="00970E50">
        <w:rPr>
          <w:rFonts w:cstheme="minorHAnsi"/>
          <w:sz w:val="24"/>
          <w:szCs w:val="24"/>
        </w:rPr>
        <w:t xml:space="preserve">, and potential harm to a nearby horse farm. </w:t>
      </w:r>
    </w:p>
    <w:p w:rsidR="006D4123" w:rsidRDefault="006D4123" w:rsidP="000A7708">
      <w:pPr>
        <w:pStyle w:val="NoSpacing"/>
        <w:ind w:right="-2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Steven Kidd, retook the stand to present his rebuttal. </w:t>
      </w:r>
      <w:r w:rsidR="006622F4">
        <w:rPr>
          <w:rFonts w:cstheme="minorHAnsi"/>
          <w:sz w:val="24"/>
          <w:szCs w:val="24"/>
        </w:rPr>
        <w:t>Environmental health has cleared the water to surrounding parcels as potable.</w:t>
      </w:r>
    </w:p>
    <w:p w:rsidR="00E63A3E" w:rsidRDefault="00E63A3E" w:rsidP="009027C2">
      <w:pPr>
        <w:pStyle w:val="NoSpacing"/>
        <w:rPr>
          <w:sz w:val="24"/>
          <w:szCs w:val="24"/>
        </w:rPr>
      </w:pPr>
    </w:p>
    <w:p w:rsidR="00AD6981" w:rsidRDefault="00E63A3E" w:rsidP="009027C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Chairperson Ksien</w:t>
      </w:r>
      <w:r w:rsidR="006622F4">
        <w:rPr>
          <w:sz w:val="24"/>
          <w:szCs w:val="24"/>
        </w:rPr>
        <w:t>i</w:t>
      </w:r>
      <w:r>
        <w:rPr>
          <w:sz w:val="24"/>
          <w:szCs w:val="24"/>
        </w:rPr>
        <w:t>e</w:t>
      </w:r>
      <w:r w:rsidR="006622F4">
        <w:rPr>
          <w:sz w:val="24"/>
          <w:szCs w:val="24"/>
        </w:rPr>
        <w:t>w</w:t>
      </w:r>
      <w:r>
        <w:rPr>
          <w:sz w:val="24"/>
          <w:szCs w:val="24"/>
        </w:rPr>
        <w:t>i</w:t>
      </w:r>
      <w:r w:rsidR="006622F4">
        <w:rPr>
          <w:sz w:val="24"/>
          <w:szCs w:val="24"/>
        </w:rPr>
        <w:t>c</w:t>
      </w:r>
      <w:r>
        <w:rPr>
          <w:sz w:val="24"/>
          <w:szCs w:val="24"/>
        </w:rPr>
        <w:t xml:space="preserve">z closed the public comment period. </w:t>
      </w:r>
      <w:r w:rsidR="003639C1">
        <w:rPr>
          <w:sz w:val="24"/>
          <w:szCs w:val="24"/>
        </w:rPr>
        <w:t xml:space="preserve">Julie Talbert </w:t>
      </w:r>
      <w:r w:rsidR="00DD029D">
        <w:rPr>
          <w:sz w:val="24"/>
          <w:szCs w:val="24"/>
        </w:rPr>
        <w:t xml:space="preserve">motioned to recommend </w:t>
      </w:r>
      <w:r w:rsidR="003639C1">
        <w:rPr>
          <w:sz w:val="24"/>
          <w:szCs w:val="24"/>
        </w:rPr>
        <w:t xml:space="preserve">denial. </w:t>
      </w:r>
      <w:r w:rsidR="00AD6981">
        <w:rPr>
          <w:sz w:val="24"/>
          <w:szCs w:val="24"/>
        </w:rPr>
        <w:t xml:space="preserve">James Fink seconded. The motion </w:t>
      </w:r>
      <w:r w:rsidR="00970E50">
        <w:rPr>
          <w:sz w:val="24"/>
          <w:szCs w:val="24"/>
        </w:rPr>
        <w:t xml:space="preserve">was </w:t>
      </w:r>
      <w:r w:rsidR="00AD6981">
        <w:rPr>
          <w:sz w:val="24"/>
          <w:szCs w:val="24"/>
        </w:rPr>
        <w:t xml:space="preserve">defeated 3-2. </w:t>
      </w:r>
    </w:p>
    <w:p w:rsidR="00DD029D" w:rsidRDefault="00DD029D" w:rsidP="009027C2">
      <w:pPr>
        <w:pStyle w:val="NoSpacing"/>
        <w:rPr>
          <w:sz w:val="24"/>
          <w:szCs w:val="24"/>
        </w:rPr>
      </w:pPr>
    </w:p>
    <w:p w:rsidR="00196860" w:rsidRDefault="00AD6981" w:rsidP="009027C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Paul K</w:t>
      </w:r>
      <w:r w:rsidR="00DD029D">
        <w:rPr>
          <w:sz w:val="24"/>
          <w:szCs w:val="24"/>
        </w:rPr>
        <w:t xml:space="preserve">sieniewicz </w:t>
      </w:r>
      <w:r>
        <w:rPr>
          <w:sz w:val="24"/>
          <w:szCs w:val="24"/>
        </w:rPr>
        <w:t>motioned</w:t>
      </w:r>
      <w:r w:rsidR="00DD029D">
        <w:rPr>
          <w:sz w:val="24"/>
          <w:szCs w:val="24"/>
        </w:rPr>
        <w:t>, Philip Stone seconded the motion, the vote was 3-2 to recommend approval the Board of Commissioners due to</w:t>
      </w:r>
      <w:r>
        <w:rPr>
          <w:sz w:val="24"/>
          <w:szCs w:val="24"/>
        </w:rPr>
        <w:t xml:space="preserve"> the </w:t>
      </w:r>
      <w:r w:rsidR="00DD029D">
        <w:rPr>
          <w:sz w:val="24"/>
          <w:szCs w:val="24"/>
        </w:rPr>
        <w:t>B</w:t>
      </w:r>
      <w:r>
        <w:rPr>
          <w:sz w:val="24"/>
          <w:szCs w:val="24"/>
        </w:rPr>
        <w:t>oard determin</w:t>
      </w:r>
      <w:r w:rsidR="00DD029D">
        <w:rPr>
          <w:sz w:val="24"/>
          <w:szCs w:val="24"/>
        </w:rPr>
        <w:t>ing</w:t>
      </w:r>
      <w:r>
        <w:rPr>
          <w:sz w:val="24"/>
          <w:szCs w:val="24"/>
        </w:rPr>
        <w:t xml:space="preserve"> that</w:t>
      </w:r>
      <w:r w:rsidR="00DD029D">
        <w:rPr>
          <w:sz w:val="24"/>
          <w:szCs w:val="24"/>
        </w:rPr>
        <w:t>:</w:t>
      </w:r>
      <w:r>
        <w:rPr>
          <w:sz w:val="24"/>
          <w:szCs w:val="24"/>
        </w:rPr>
        <w:t xml:space="preserve"> the zoning amendment is </w:t>
      </w:r>
      <w:r w:rsidR="0087690D">
        <w:rPr>
          <w:sz w:val="24"/>
          <w:szCs w:val="24"/>
        </w:rPr>
        <w:t>consistent</w:t>
      </w:r>
      <w:r>
        <w:rPr>
          <w:sz w:val="24"/>
          <w:szCs w:val="24"/>
        </w:rPr>
        <w:t xml:space="preserve"> with land use plan</w:t>
      </w:r>
      <w:r w:rsidR="00DD029D">
        <w:rPr>
          <w:sz w:val="24"/>
          <w:szCs w:val="24"/>
        </w:rPr>
        <w:t>, i</w:t>
      </w:r>
      <w:r>
        <w:rPr>
          <w:sz w:val="24"/>
          <w:szCs w:val="24"/>
        </w:rPr>
        <w:t>t is appropriate for proposed land use</w:t>
      </w:r>
      <w:r w:rsidR="00DD029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D029D">
        <w:rPr>
          <w:sz w:val="24"/>
          <w:szCs w:val="24"/>
        </w:rPr>
        <w:t>is</w:t>
      </w:r>
      <w:r>
        <w:rPr>
          <w:sz w:val="24"/>
          <w:szCs w:val="24"/>
        </w:rPr>
        <w:t xml:space="preserve"> </w:t>
      </w:r>
      <w:r w:rsidR="0087690D">
        <w:rPr>
          <w:sz w:val="24"/>
          <w:szCs w:val="24"/>
        </w:rPr>
        <w:t>consistent</w:t>
      </w:r>
      <w:r>
        <w:rPr>
          <w:sz w:val="24"/>
          <w:szCs w:val="24"/>
        </w:rPr>
        <w:t xml:space="preserve"> with officially adopted plans</w:t>
      </w:r>
      <w:r w:rsidR="00DD029D">
        <w:rPr>
          <w:sz w:val="24"/>
          <w:szCs w:val="24"/>
        </w:rPr>
        <w:t>, and a</w:t>
      </w:r>
      <w:r>
        <w:rPr>
          <w:sz w:val="24"/>
          <w:szCs w:val="24"/>
        </w:rPr>
        <w:t xml:space="preserve">s a whole this zoning amendment supports the intent and description of the urban transition land class. </w:t>
      </w:r>
    </w:p>
    <w:p w:rsidR="00196860" w:rsidRDefault="00196860" w:rsidP="009027C2">
      <w:pPr>
        <w:pStyle w:val="NoSpacing"/>
        <w:rPr>
          <w:sz w:val="24"/>
          <w:szCs w:val="24"/>
        </w:rPr>
      </w:pPr>
    </w:p>
    <w:p w:rsidR="00AD6981" w:rsidRDefault="0087690D" w:rsidP="009027C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This case will have a final decision voted on by the Board of Commissioners at March 16, 2020 at 6:30pm. </w:t>
      </w:r>
    </w:p>
    <w:p w:rsidR="00784C6C" w:rsidRDefault="00784C6C" w:rsidP="009027C2">
      <w:pPr>
        <w:pStyle w:val="NoSpacing"/>
        <w:rPr>
          <w:sz w:val="24"/>
          <w:szCs w:val="24"/>
        </w:rPr>
      </w:pPr>
      <w:bookmarkStart w:id="0" w:name="_GoBack"/>
      <w:bookmarkEnd w:id="0"/>
    </w:p>
    <w:p w:rsidR="00E7544A" w:rsidRDefault="00196E8A" w:rsidP="009027C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ab/>
      </w:r>
      <w:r w:rsidR="00E7544A">
        <w:rPr>
          <w:b/>
          <w:sz w:val="24"/>
          <w:szCs w:val="24"/>
        </w:rPr>
        <w:t>OTHER BUSINESS</w:t>
      </w:r>
    </w:p>
    <w:p w:rsidR="00E7544A" w:rsidRDefault="00E7544A" w:rsidP="009027C2">
      <w:pPr>
        <w:pStyle w:val="NoSpacing"/>
        <w:rPr>
          <w:b/>
          <w:sz w:val="24"/>
          <w:szCs w:val="24"/>
        </w:rPr>
      </w:pPr>
    </w:p>
    <w:p w:rsidR="00E7544A" w:rsidRPr="00E7544A" w:rsidRDefault="00E7544A" w:rsidP="00E7544A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E7544A">
        <w:rPr>
          <w:sz w:val="24"/>
          <w:szCs w:val="24"/>
        </w:rPr>
        <w:t>Old Business</w:t>
      </w:r>
    </w:p>
    <w:p w:rsidR="00E7544A" w:rsidRPr="00E7544A" w:rsidRDefault="00E7544A" w:rsidP="00E7544A">
      <w:pPr>
        <w:pStyle w:val="NoSpacing"/>
        <w:ind w:left="720"/>
        <w:rPr>
          <w:sz w:val="24"/>
          <w:szCs w:val="24"/>
        </w:rPr>
      </w:pPr>
    </w:p>
    <w:p w:rsidR="00360D78" w:rsidRDefault="00E7544A" w:rsidP="00DE5AA7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E7544A">
        <w:rPr>
          <w:sz w:val="24"/>
          <w:szCs w:val="24"/>
        </w:rPr>
        <w:t>New Business</w:t>
      </w:r>
    </w:p>
    <w:p w:rsidR="00DE5AA7" w:rsidRPr="00DE5AA7" w:rsidRDefault="00DE5AA7" w:rsidP="00DE5AA7">
      <w:pPr>
        <w:pStyle w:val="NoSpacing"/>
        <w:rPr>
          <w:sz w:val="24"/>
          <w:szCs w:val="24"/>
        </w:rPr>
      </w:pPr>
    </w:p>
    <w:p w:rsidR="00360D78" w:rsidRDefault="00360D78" w:rsidP="00DD029D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Three applications for Planning Board, from Citizen’s Academy</w:t>
      </w:r>
      <w:r w:rsidR="00DE5AA7">
        <w:rPr>
          <w:sz w:val="24"/>
          <w:szCs w:val="24"/>
        </w:rPr>
        <w:t>, will be considered by the Board of Commissioners at their next meeting</w:t>
      </w:r>
      <w:r>
        <w:rPr>
          <w:sz w:val="24"/>
          <w:szCs w:val="24"/>
        </w:rPr>
        <w:t>.</w:t>
      </w:r>
      <w:r w:rsidR="00DE5AA7">
        <w:rPr>
          <w:sz w:val="24"/>
          <w:szCs w:val="24"/>
        </w:rPr>
        <w:t xml:space="preserve"> Training will be held after they are voted onto the board</w:t>
      </w:r>
      <w:r>
        <w:rPr>
          <w:sz w:val="24"/>
          <w:szCs w:val="24"/>
        </w:rPr>
        <w:t xml:space="preserve"> </w:t>
      </w:r>
    </w:p>
    <w:p w:rsidR="00DE5AA7" w:rsidRDefault="00DE5AA7" w:rsidP="00360D78">
      <w:pPr>
        <w:pStyle w:val="NoSpacing"/>
        <w:ind w:left="720"/>
        <w:rPr>
          <w:sz w:val="24"/>
          <w:szCs w:val="24"/>
        </w:rPr>
      </w:pPr>
    </w:p>
    <w:p w:rsidR="00DE5AA7" w:rsidRDefault="00DE5AA7" w:rsidP="00DD029D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Land Use Plan – The consultant has made maps and finished interviews. They have started on the Development Ordinance. They are having a committee meeting this month. </w:t>
      </w:r>
    </w:p>
    <w:p w:rsidR="00E7544A" w:rsidRDefault="00E7544A" w:rsidP="00970E50">
      <w:pPr>
        <w:pStyle w:val="NoSpacing"/>
        <w:rPr>
          <w:b/>
          <w:sz w:val="24"/>
          <w:szCs w:val="24"/>
        </w:rPr>
      </w:pPr>
    </w:p>
    <w:p w:rsidR="00E7544A" w:rsidRDefault="00D022A6" w:rsidP="00E7544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ab/>
      </w:r>
      <w:r w:rsidR="00E7544A">
        <w:rPr>
          <w:b/>
          <w:sz w:val="24"/>
          <w:szCs w:val="24"/>
        </w:rPr>
        <w:t>ADJOURN</w:t>
      </w:r>
    </w:p>
    <w:p w:rsidR="00DE5AA7" w:rsidRPr="00DE5AA7" w:rsidRDefault="00DE5AA7" w:rsidP="00E7544A">
      <w:pPr>
        <w:pStyle w:val="NoSpacing"/>
        <w:rPr>
          <w:sz w:val="24"/>
          <w:szCs w:val="24"/>
        </w:rPr>
      </w:pPr>
      <w:r w:rsidRPr="00DE5AA7">
        <w:rPr>
          <w:sz w:val="24"/>
          <w:szCs w:val="24"/>
        </w:rPr>
        <w:t xml:space="preserve">Julie moved, Phillip Seconded. The Board Voted 5-0 to adjourn. </w:t>
      </w:r>
    </w:p>
    <w:p w:rsidR="009027C2" w:rsidRPr="009027C2" w:rsidRDefault="009027C2" w:rsidP="007D6FCD">
      <w:pPr>
        <w:pStyle w:val="NoSpacing"/>
        <w:rPr>
          <w:sz w:val="32"/>
          <w:szCs w:val="32"/>
        </w:rPr>
      </w:pPr>
    </w:p>
    <w:sectPr w:rsidR="009027C2" w:rsidRPr="00902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54550"/>
    <w:multiLevelType w:val="hybridMultilevel"/>
    <w:tmpl w:val="E2C8BB20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33D45"/>
    <w:multiLevelType w:val="hybridMultilevel"/>
    <w:tmpl w:val="B240AFCC"/>
    <w:lvl w:ilvl="0" w:tplc="A0CC59D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E424F"/>
    <w:multiLevelType w:val="hybridMultilevel"/>
    <w:tmpl w:val="41966188"/>
    <w:lvl w:ilvl="0" w:tplc="0AC6A2DE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55325C"/>
    <w:multiLevelType w:val="hybridMultilevel"/>
    <w:tmpl w:val="B240AFCC"/>
    <w:lvl w:ilvl="0" w:tplc="A0CC59D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71048"/>
    <w:multiLevelType w:val="hybridMultilevel"/>
    <w:tmpl w:val="B5B0D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DA06E5"/>
    <w:multiLevelType w:val="hybridMultilevel"/>
    <w:tmpl w:val="4BFA38D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BA239B"/>
    <w:multiLevelType w:val="hybridMultilevel"/>
    <w:tmpl w:val="37B69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7C2"/>
    <w:rsid w:val="00016284"/>
    <w:rsid w:val="00021DE9"/>
    <w:rsid w:val="00095B8A"/>
    <w:rsid w:val="000A26D1"/>
    <w:rsid w:val="000A7708"/>
    <w:rsid w:val="001739C1"/>
    <w:rsid w:val="00181D9F"/>
    <w:rsid w:val="00196860"/>
    <w:rsid w:val="00196E8A"/>
    <w:rsid w:val="001A6E71"/>
    <w:rsid w:val="00211798"/>
    <w:rsid w:val="0022146F"/>
    <w:rsid w:val="002B1F19"/>
    <w:rsid w:val="002E2DB5"/>
    <w:rsid w:val="00336F7A"/>
    <w:rsid w:val="00360D78"/>
    <w:rsid w:val="003639C1"/>
    <w:rsid w:val="0036513C"/>
    <w:rsid w:val="00383E89"/>
    <w:rsid w:val="003C6AD2"/>
    <w:rsid w:val="003D4489"/>
    <w:rsid w:val="00444859"/>
    <w:rsid w:val="00445470"/>
    <w:rsid w:val="004649F0"/>
    <w:rsid w:val="00485615"/>
    <w:rsid w:val="00591366"/>
    <w:rsid w:val="005A44F9"/>
    <w:rsid w:val="005F00AE"/>
    <w:rsid w:val="0061218C"/>
    <w:rsid w:val="006622F4"/>
    <w:rsid w:val="00690F23"/>
    <w:rsid w:val="006D4123"/>
    <w:rsid w:val="00784C6C"/>
    <w:rsid w:val="007C6219"/>
    <w:rsid w:val="007D6FCD"/>
    <w:rsid w:val="00863559"/>
    <w:rsid w:val="0087690D"/>
    <w:rsid w:val="00885C98"/>
    <w:rsid w:val="008D6979"/>
    <w:rsid w:val="008E6CC4"/>
    <w:rsid w:val="009027C2"/>
    <w:rsid w:val="00970E50"/>
    <w:rsid w:val="00986FC9"/>
    <w:rsid w:val="009E6654"/>
    <w:rsid w:val="009F1C7D"/>
    <w:rsid w:val="00A13B06"/>
    <w:rsid w:val="00A31B71"/>
    <w:rsid w:val="00AC644D"/>
    <w:rsid w:val="00AD6981"/>
    <w:rsid w:val="00B024DC"/>
    <w:rsid w:val="00B351DD"/>
    <w:rsid w:val="00C319D4"/>
    <w:rsid w:val="00D022A6"/>
    <w:rsid w:val="00D141EC"/>
    <w:rsid w:val="00D40E9F"/>
    <w:rsid w:val="00D57277"/>
    <w:rsid w:val="00D63979"/>
    <w:rsid w:val="00DA7221"/>
    <w:rsid w:val="00DC52EA"/>
    <w:rsid w:val="00DD029D"/>
    <w:rsid w:val="00DE5AA7"/>
    <w:rsid w:val="00DE7C9B"/>
    <w:rsid w:val="00E63A3E"/>
    <w:rsid w:val="00E7544A"/>
    <w:rsid w:val="00E80529"/>
    <w:rsid w:val="00EF013B"/>
    <w:rsid w:val="00F26186"/>
    <w:rsid w:val="00FD07D0"/>
    <w:rsid w:val="00FD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7D2BB"/>
  <w15:chartTrackingRefBased/>
  <w15:docId w15:val="{97AC976E-5B8E-4FB9-92C4-4D0BA88E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7544A"/>
    <w:pPr>
      <w:widowControl w:val="0"/>
      <w:autoSpaceDE w:val="0"/>
      <w:autoSpaceDN w:val="0"/>
      <w:spacing w:after="0" w:line="240" w:lineRule="auto"/>
      <w:ind w:left="1956" w:right="1409"/>
      <w:outlineLvl w:val="0"/>
    </w:pPr>
    <w:rPr>
      <w:rFonts w:ascii="Times New Roman" w:eastAsia="Times New Roman" w:hAnsi="Times New Roman" w:cs="Times New Roman"/>
      <w:b/>
      <w:bCs/>
      <w:sz w:val="41"/>
      <w:szCs w:val="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27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9F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E7544A"/>
    <w:rPr>
      <w:rFonts w:ascii="Times New Roman" w:eastAsia="Times New Roman" w:hAnsi="Times New Roman" w:cs="Times New Roman"/>
      <w:b/>
      <w:bCs/>
      <w:sz w:val="41"/>
      <w:szCs w:val="41"/>
    </w:rPr>
  </w:style>
  <w:style w:type="paragraph" w:styleId="BodyText">
    <w:name w:val="Body Text"/>
    <w:basedOn w:val="Normal"/>
    <w:link w:val="BodyTextChar"/>
    <w:uiPriority w:val="1"/>
    <w:qFormat/>
    <w:rsid w:val="00E754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E7544A"/>
    <w:rPr>
      <w:rFonts w:ascii="Arial" w:eastAsia="Arial" w:hAnsi="Arial" w:cs="Arial"/>
      <w:sz w:val="21"/>
      <w:szCs w:val="21"/>
    </w:rPr>
  </w:style>
  <w:style w:type="paragraph" w:styleId="ListParagraph">
    <w:name w:val="List Paragraph"/>
    <w:basedOn w:val="Normal"/>
    <w:uiPriority w:val="34"/>
    <w:qFormat/>
    <w:rsid w:val="00DA7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McLain</dc:creator>
  <cp:keywords/>
  <dc:description/>
  <cp:lastModifiedBy>Emily Bacon</cp:lastModifiedBy>
  <cp:revision>31</cp:revision>
  <cp:lastPrinted>2020-03-04T18:34:00Z</cp:lastPrinted>
  <dcterms:created xsi:type="dcterms:W3CDTF">2020-02-11T00:02:00Z</dcterms:created>
  <dcterms:modified xsi:type="dcterms:W3CDTF">2020-03-04T19:47:00Z</dcterms:modified>
</cp:coreProperties>
</file>