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4A" w:rsidRPr="00A85AEE" w:rsidRDefault="00E7544A" w:rsidP="00E7544A">
      <w:pPr>
        <w:pStyle w:val="Heading1"/>
        <w:ind w:left="1627" w:right="1411"/>
        <w:contextualSpacing/>
        <w:jc w:val="center"/>
        <w:rPr>
          <w:rFonts w:asciiTheme="minorHAnsi" w:hAnsiTheme="minorHAnsi" w:cstheme="minorHAnsi"/>
          <w:color w:val="0C0F0F"/>
          <w:w w:val="110"/>
          <w:sz w:val="24"/>
          <w:szCs w:val="24"/>
        </w:rPr>
      </w:pPr>
      <w:r w:rsidRPr="00A85AE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F8AE945" wp14:editId="7F23C126">
            <wp:simplePos x="0" y="0"/>
            <wp:positionH relativeFrom="page">
              <wp:posOffset>857249</wp:posOffset>
            </wp:positionH>
            <wp:positionV relativeFrom="paragraph">
              <wp:posOffset>-104775</wp:posOffset>
            </wp:positionV>
            <wp:extent cx="981075" cy="87884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31" cy="879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85AEE">
        <w:rPr>
          <w:rFonts w:asciiTheme="minorHAnsi" w:hAnsiTheme="minorHAnsi" w:cstheme="minorHAnsi"/>
          <w:color w:val="0C0F0F"/>
          <w:w w:val="110"/>
          <w:sz w:val="24"/>
          <w:szCs w:val="24"/>
        </w:rPr>
        <w:t>ROCKINGHAM COUNTY</w:t>
      </w:r>
    </w:p>
    <w:p w:rsidR="00E7544A" w:rsidRPr="00A85AEE" w:rsidRDefault="00E7544A" w:rsidP="00E7544A">
      <w:pPr>
        <w:pStyle w:val="Heading1"/>
        <w:ind w:left="1627" w:right="1411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A85AEE">
        <w:rPr>
          <w:rFonts w:asciiTheme="minorHAnsi" w:hAnsiTheme="minorHAnsi" w:cstheme="minorHAnsi"/>
          <w:color w:val="0C0F0F"/>
          <w:w w:val="110"/>
          <w:sz w:val="24"/>
          <w:szCs w:val="24"/>
        </w:rPr>
        <w:t>PLANNING BOARD</w:t>
      </w:r>
    </w:p>
    <w:p w:rsidR="00E7544A" w:rsidRPr="00A85AEE" w:rsidRDefault="00E7544A" w:rsidP="00E7544A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:rsidR="009027C2" w:rsidRPr="00A85AEE" w:rsidRDefault="00690F23" w:rsidP="00E7544A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>MINUTES</w:t>
      </w:r>
    </w:p>
    <w:p w:rsidR="009027C2" w:rsidRPr="00A85AEE" w:rsidRDefault="009027C2" w:rsidP="009027C2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027C2" w:rsidRPr="00A85AEE" w:rsidRDefault="009027C2" w:rsidP="009027C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 xml:space="preserve">ROCKINGHAM COUNTY </w:t>
      </w:r>
      <w:r w:rsidR="00E7544A" w:rsidRPr="00A85AEE">
        <w:rPr>
          <w:rFonts w:cstheme="minorHAnsi"/>
          <w:b/>
          <w:sz w:val="24"/>
          <w:szCs w:val="24"/>
        </w:rPr>
        <w:t xml:space="preserve">PLANNING </w:t>
      </w:r>
      <w:r w:rsidRPr="00A85AEE">
        <w:rPr>
          <w:rFonts w:cstheme="minorHAnsi"/>
          <w:b/>
          <w:sz w:val="24"/>
          <w:szCs w:val="24"/>
        </w:rPr>
        <w:t>BOARD</w:t>
      </w:r>
      <w:r w:rsidR="00E7544A" w:rsidRPr="00A85AEE">
        <w:rPr>
          <w:rFonts w:cstheme="minorHAnsi"/>
          <w:b/>
          <w:sz w:val="24"/>
          <w:szCs w:val="24"/>
        </w:rPr>
        <w:t xml:space="preserve"> AND BOARD OF ADJUSTMENT</w:t>
      </w:r>
    </w:p>
    <w:p w:rsidR="009027C2" w:rsidRPr="00A85AEE" w:rsidRDefault="00A31B71" w:rsidP="009027C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 xml:space="preserve">REGULAR MEETING </w:t>
      </w:r>
      <w:r w:rsidR="0022146F" w:rsidRPr="00A85AEE">
        <w:rPr>
          <w:rFonts w:cstheme="minorHAnsi"/>
          <w:b/>
          <w:sz w:val="24"/>
          <w:szCs w:val="24"/>
        </w:rPr>
        <w:t>–</w:t>
      </w:r>
      <w:r w:rsidRPr="00A85AEE">
        <w:rPr>
          <w:rFonts w:cstheme="minorHAnsi"/>
          <w:b/>
          <w:sz w:val="24"/>
          <w:szCs w:val="24"/>
        </w:rPr>
        <w:t xml:space="preserve"> </w:t>
      </w:r>
      <w:r w:rsidR="0072723E">
        <w:rPr>
          <w:rFonts w:cstheme="minorHAnsi"/>
          <w:b/>
          <w:sz w:val="24"/>
          <w:szCs w:val="24"/>
        </w:rPr>
        <w:t>NOVEMBER 9</w:t>
      </w:r>
      <w:r w:rsidR="00863559" w:rsidRPr="00A85AEE">
        <w:rPr>
          <w:rFonts w:cstheme="minorHAnsi"/>
          <w:b/>
          <w:sz w:val="24"/>
          <w:szCs w:val="24"/>
        </w:rPr>
        <w:t>, 2020</w:t>
      </w:r>
      <w:r w:rsidR="009027C2" w:rsidRPr="00A85AEE">
        <w:rPr>
          <w:rFonts w:cstheme="minorHAnsi"/>
          <w:b/>
          <w:sz w:val="24"/>
          <w:szCs w:val="24"/>
        </w:rPr>
        <w:t xml:space="preserve"> - </w:t>
      </w:r>
      <w:r w:rsidR="00E7544A" w:rsidRPr="00A85AEE">
        <w:rPr>
          <w:rFonts w:cstheme="minorHAnsi"/>
          <w:b/>
          <w:sz w:val="24"/>
          <w:szCs w:val="24"/>
        </w:rPr>
        <w:t>7:0</w:t>
      </w:r>
      <w:r w:rsidR="009027C2" w:rsidRPr="00A85AEE">
        <w:rPr>
          <w:rFonts w:cstheme="minorHAnsi"/>
          <w:b/>
          <w:sz w:val="24"/>
          <w:szCs w:val="24"/>
        </w:rPr>
        <w:t>0 P.M.</w:t>
      </w:r>
    </w:p>
    <w:p w:rsidR="009027C2" w:rsidRPr="00A85AEE" w:rsidRDefault="009027C2" w:rsidP="009027C2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22146F" w:rsidRPr="00A85AEE" w:rsidRDefault="0022146F" w:rsidP="0022146F">
      <w:pPr>
        <w:pStyle w:val="NoSpacing"/>
        <w:rPr>
          <w:rFonts w:cstheme="minorHAnsi"/>
          <w:sz w:val="24"/>
          <w:szCs w:val="24"/>
        </w:rPr>
      </w:pPr>
      <w:r w:rsidRPr="00A85AEE">
        <w:rPr>
          <w:rFonts w:cstheme="minorHAnsi"/>
          <w:sz w:val="24"/>
          <w:szCs w:val="24"/>
        </w:rPr>
        <w:t>The Rockingham County Planning Board</w:t>
      </w:r>
      <w:r w:rsidR="0072723E">
        <w:rPr>
          <w:rFonts w:cstheme="minorHAnsi"/>
          <w:sz w:val="24"/>
          <w:szCs w:val="24"/>
        </w:rPr>
        <w:t xml:space="preserve"> met in regular session on November 9</w:t>
      </w:r>
      <w:r w:rsidRPr="00A85AEE">
        <w:rPr>
          <w:rFonts w:cstheme="minorHAnsi"/>
          <w:sz w:val="24"/>
          <w:szCs w:val="24"/>
        </w:rPr>
        <w:t>,</w:t>
      </w:r>
      <w:r w:rsidR="00863559" w:rsidRPr="00A85AEE">
        <w:rPr>
          <w:rFonts w:cstheme="minorHAnsi"/>
          <w:sz w:val="24"/>
          <w:szCs w:val="24"/>
        </w:rPr>
        <w:t xml:space="preserve"> 2020, </w:t>
      </w:r>
      <w:r w:rsidR="006C4F76" w:rsidRPr="00A85AEE">
        <w:rPr>
          <w:rFonts w:cstheme="minorHAnsi"/>
          <w:sz w:val="24"/>
          <w:szCs w:val="24"/>
        </w:rPr>
        <w:t>7:00 PM</w:t>
      </w:r>
      <w:r w:rsidRPr="00A85AEE">
        <w:rPr>
          <w:rFonts w:cstheme="minorHAnsi"/>
          <w:sz w:val="24"/>
          <w:szCs w:val="24"/>
        </w:rPr>
        <w:t xml:space="preserve">, Governmental Center, Commissioner’s Chambers, Wentworth, North Carolina. </w:t>
      </w:r>
    </w:p>
    <w:p w:rsidR="0022146F" w:rsidRPr="00A85AEE" w:rsidRDefault="0022146F" w:rsidP="0022146F">
      <w:pPr>
        <w:pStyle w:val="NoSpacing"/>
        <w:rPr>
          <w:rFonts w:cstheme="minorHAnsi"/>
          <w:sz w:val="24"/>
          <w:szCs w:val="24"/>
        </w:rPr>
      </w:pPr>
    </w:p>
    <w:p w:rsidR="009027C2" w:rsidRPr="00A85AEE" w:rsidRDefault="00FA6370" w:rsidP="00447163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85AEE">
        <w:rPr>
          <w:rFonts w:cstheme="minorHAnsi"/>
          <w:sz w:val="24"/>
          <w:szCs w:val="24"/>
        </w:rPr>
        <w:t>Vice-</w:t>
      </w:r>
      <w:r w:rsidR="0022146F" w:rsidRPr="00A85AEE">
        <w:rPr>
          <w:rFonts w:cstheme="minorHAnsi"/>
          <w:sz w:val="24"/>
          <w:szCs w:val="24"/>
        </w:rPr>
        <w:t>Chair</w:t>
      </w:r>
      <w:r w:rsidR="0054757F" w:rsidRPr="00A85AEE">
        <w:rPr>
          <w:rFonts w:cstheme="minorHAnsi"/>
          <w:sz w:val="24"/>
          <w:szCs w:val="24"/>
        </w:rPr>
        <w:t xml:space="preserve">man </w:t>
      </w:r>
      <w:r w:rsidRPr="00A85AEE">
        <w:rPr>
          <w:rFonts w:cstheme="minorHAnsi"/>
          <w:sz w:val="24"/>
          <w:szCs w:val="24"/>
        </w:rPr>
        <w:t>Talbert</w:t>
      </w:r>
      <w:r w:rsidR="0022146F" w:rsidRPr="00A85AEE">
        <w:rPr>
          <w:rFonts w:cstheme="minorHAnsi"/>
          <w:sz w:val="24"/>
          <w:szCs w:val="24"/>
        </w:rPr>
        <w:t xml:space="preserve"> called the meeting to order at 7:00 pm.</w:t>
      </w:r>
    </w:p>
    <w:p w:rsidR="009027C2" w:rsidRPr="00A85AEE" w:rsidRDefault="009027C2" w:rsidP="009027C2">
      <w:pPr>
        <w:pStyle w:val="NoSpacing"/>
        <w:rPr>
          <w:rFonts w:cstheme="minorHAnsi"/>
          <w:b/>
          <w:sz w:val="24"/>
          <w:szCs w:val="24"/>
        </w:rPr>
      </w:pPr>
    </w:p>
    <w:p w:rsidR="009027C2" w:rsidRPr="00A85AEE" w:rsidRDefault="0022146F" w:rsidP="009027C2">
      <w:pPr>
        <w:pStyle w:val="NoSpacing"/>
        <w:rPr>
          <w:rFonts w:cstheme="minorHAnsi"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>2.</w:t>
      </w:r>
      <w:r w:rsidRPr="00A85AEE">
        <w:rPr>
          <w:rFonts w:cstheme="minorHAnsi"/>
          <w:b/>
          <w:sz w:val="24"/>
          <w:szCs w:val="24"/>
        </w:rPr>
        <w:tab/>
      </w:r>
      <w:r w:rsidRPr="00A85AEE">
        <w:rPr>
          <w:rFonts w:cstheme="minorHAnsi"/>
          <w:sz w:val="24"/>
          <w:szCs w:val="24"/>
        </w:rPr>
        <w:t>Invocation was given by</w:t>
      </w:r>
      <w:r w:rsidR="00447163" w:rsidRPr="00A85AEE">
        <w:rPr>
          <w:rFonts w:cstheme="minorHAnsi"/>
          <w:sz w:val="24"/>
          <w:szCs w:val="24"/>
        </w:rPr>
        <w:t xml:space="preserve"> </w:t>
      </w:r>
      <w:r w:rsidR="000A641A" w:rsidRPr="00A85AEE">
        <w:rPr>
          <w:rFonts w:cstheme="minorHAnsi"/>
          <w:sz w:val="24"/>
          <w:szCs w:val="24"/>
        </w:rPr>
        <w:t>James Harris</w:t>
      </w:r>
      <w:r w:rsidRPr="00A85AEE">
        <w:rPr>
          <w:rFonts w:cstheme="minorHAnsi"/>
          <w:sz w:val="24"/>
          <w:szCs w:val="24"/>
        </w:rPr>
        <w:t>.</w:t>
      </w:r>
    </w:p>
    <w:p w:rsidR="009027C2" w:rsidRPr="00A85AEE" w:rsidRDefault="009027C2" w:rsidP="009027C2">
      <w:pPr>
        <w:pStyle w:val="NoSpacing"/>
        <w:rPr>
          <w:rFonts w:cstheme="minorHAnsi"/>
          <w:b/>
          <w:sz w:val="24"/>
          <w:szCs w:val="24"/>
        </w:rPr>
      </w:pPr>
    </w:p>
    <w:p w:rsidR="0022146F" w:rsidRPr="008E2CFD" w:rsidRDefault="009027C2" w:rsidP="0022146F">
      <w:pPr>
        <w:pStyle w:val="NoSpacing"/>
        <w:rPr>
          <w:rFonts w:cstheme="minorHAnsi"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>3.</w:t>
      </w:r>
      <w:r w:rsidRPr="00A85AEE">
        <w:rPr>
          <w:rFonts w:cstheme="minorHAnsi"/>
          <w:b/>
          <w:sz w:val="24"/>
          <w:szCs w:val="24"/>
        </w:rPr>
        <w:tab/>
      </w:r>
      <w:r w:rsidR="00C72201" w:rsidRPr="008E2CFD">
        <w:rPr>
          <w:rFonts w:cstheme="minorHAnsi"/>
          <w:sz w:val="24"/>
          <w:szCs w:val="24"/>
        </w:rPr>
        <w:t>Attendance</w:t>
      </w:r>
      <w:r w:rsidR="0022146F" w:rsidRPr="008E2CFD">
        <w:rPr>
          <w:rFonts w:cstheme="minorHAnsi"/>
          <w:sz w:val="24"/>
          <w:szCs w:val="24"/>
        </w:rPr>
        <w:t xml:space="preserve">: </w:t>
      </w:r>
    </w:p>
    <w:p w:rsidR="00C639E6" w:rsidRPr="008E2CFD" w:rsidRDefault="0022146F" w:rsidP="00E73CA3">
      <w:pPr>
        <w:pStyle w:val="NoSpacing"/>
        <w:ind w:left="720"/>
        <w:rPr>
          <w:rFonts w:cstheme="minorHAnsi"/>
          <w:sz w:val="24"/>
          <w:szCs w:val="24"/>
        </w:rPr>
      </w:pPr>
      <w:r w:rsidRPr="008E2CFD">
        <w:rPr>
          <w:rFonts w:cstheme="minorHAnsi"/>
          <w:sz w:val="24"/>
          <w:szCs w:val="24"/>
        </w:rPr>
        <w:t>Regular members</w:t>
      </w:r>
      <w:r w:rsidR="00844EAD" w:rsidRPr="008E2CFD">
        <w:rPr>
          <w:rFonts w:cstheme="minorHAnsi"/>
          <w:sz w:val="24"/>
          <w:szCs w:val="24"/>
        </w:rPr>
        <w:t xml:space="preserve"> present</w:t>
      </w:r>
      <w:r w:rsidRPr="008E2CFD">
        <w:rPr>
          <w:rFonts w:cstheme="minorHAnsi"/>
          <w:sz w:val="24"/>
          <w:szCs w:val="24"/>
        </w:rPr>
        <w:t xml:space="preserve">: </w:t>
      </w:r>
      <w:r w:rsidR="0022441A" w:rsidRPr="008E2CFD">
        <w:rPr>
          <w:rFonts w:cstheme="minorHAnsi"/>
          <w:sz w:val="24"/>
          <w:szCs w:val="24"/>
        </w:rPr>
        <w:t xml:space="preserve">James Harris, James Fink, </w:t>
      </w:r>
      <w:r w:rsidR="00C95166" w:rsidRPr="008E2CFD">
        <w:rPr>
          <w:rFonts w:cstheme="minorHAnsi"/>
          <w:sz w:val="24"/>
          <w:szCs w:val="24"/>
        </w:rPr>
        <w:t xml:space="preserve">Vice-Chairman </w:t>
      </w:r>
      <w:r w:rsidR="0022441A" w:rsidRPr="008E2CFD">
        <w:rPr>
          <w:rFonts w:cstheme="minorHAnsi"/>
          <w:sz w:val="24"/>
          <w:szCs w:val="24"/>
        </w:rPr>
        <w:t>Julie T</w:t>
      </w:r>
      <w:r w:rsidR="00C53BC3" w:rsidRPr="008E2CFD">
        <w:rPr>
          <w:rFonts w:cstheme="minorHAnsi"/>
          <w:sz w:val="24"/>
          <w:szCs w:val="24"/>
        </w:rPr>
        <w:t xml:space="preserve">albert, </w:t>
      </w:r>
      <w:r w:rsidR="00FA6370" w:rsidRPr="008E2CFD">
        <w:rPr>
          <w:rFonts w:cstheme="minorHAnsi"/>
          <w:sz w:val="24"/>
          <w:szCs w:val="24"/>
        </w:rPr>
        <w:t>Philip Stone</w:t>
      </w:r>
      <w:r w:rsidR="008E2CFD">
        <w:rPr>
          <w:rFonts w:cstheme="minorHAnsi"/>
          <w:sz w:val="24"/>
          <w:szCs w:val="24"/>
        </w:rPr>
        <w:t>,</w:t>
      </w:r>
      <w:r w:rsidR="00C53BC3" w:rsidRPr="008E2CFD">
        <w:rPr>
          <w:rFonts w:cstheme="minorHAnsi"/>
          <w:sz w:val="24"/>
          <w:szCs w:val="24"/>
        </w:rPr>
        <w:t xml:space="preserve"> </w:t>
      </w:r>
      <w:r w:rsidR="002A4589">
        <w:rPr>
          <w:rFonts w:cstheme="minorHAnsi"/>
          <w:sz w:val="24"/>
          <w:szCs w:val="24"/>
        </w:rPr>
        <w:t xml:space="preserve">Tim Wyatt </w:t>
      </w:r>
      <w:r w:rsidR="00C53BC3" w:rsidRPr="008E2CFD">
        <w:rPr>
          <w:rFonts w:cstheme="minorHAnsi"/>
          <w:sz w:val="24"/>
          <w:szCs w:val="24"/>
        </w:rPr>
        <w:t>and Cory Scott</w:t>
      </w:r>
    </w:p>
    <w:p w:rsidR="00FA6370" w:rsidRPr="008E2CFD" w:rsidRDefault="00FA6370" w:rsidP="005A1FF2">
      <w:pPr>
        <w:pStyle w:val="NoSpacing"/>
        <w:rPr>
          <w:rFonts w:cstheme="minorHAnsi"/>
          <w:sz w:val="24"/>
          <w:szCs w:val="24"/>
        </w:rPr>
      </w:pPr>
    </w:p>
    <w:p w:rsidR="005A1FF2" w:rsidRPr="00A85AEE" w:rsidRDefault="005A1FF2" w:rsidP="005A1FF2">
      <w:pPr>
        <w:pStyle w:val="NoSpacing"/>
        <w:rPr>
          <w:rFonts w:cstheme="minorHAnsi"/>
          <w:sz w:val="24"/>
          <w:szCs w:val="24"/>
        </w:rPr>
      </w:pPr>
      <w:r w:rsidRPr="008E2CFD">
        <w:rPr>
          <w:rFonts w:cstheme="minorHAnsi"/>
          <w:sz w:val="24"/>
          <w:szCs w:val="24"/>
        </w:rPr>
        <w:tab/>
        <w:t>Alternate membe</w:t>
      </w:r>
      <w:r w:rsidR="0072723E" w:rsidRPr="008E2CFD">
        <w:rPr>
          <w:rFonts w:cstheme="minorHAnsi"/>
          <w:sz w:val="24"/>
          <w:szCs w:val="24"/>
        </w:rPr>
        <w:t>rs present:</w:t>
      </w:r>
      <w:r w:rsidR="008E2CFD">
        <w:rPr>
          <w:rFonts w:cstheme="minorHAnsi"/>
          <w:sz w:val="24"/>
          <w:szCs w:val="24"/>
        </w:rPr>
        <w:t xml:space="preserve"> Dylan Moore</w:t>
      </w:r>
    </w:p>
    <w:p w:rsidR="005A1FF2" w:rsidRPr="00A85AEE" w:rsidRDefault="005A1FF2" w:rsidP="005A1FF2">
      <w:pPr>
        <w:pStyle w:val="NoSpacing"/>
        <w:rPr>
          <w:rFonts w:cstheme="minorHAnsi"/>
          <w:sz w:val="24"/>
          <w:szCs w:val="24"/>
        </w:rPr>
      </w:pPr>
    </w:p>
    <w:p w:rsidR="00FA6370" w:rsidRPr="00A85AEE" w:rsidRDefault="00C72201" w:rsidP="00FA6370">
      <w:pPr>
        <w:pStyle w:val="NoSpacing"/>
        <w:ind w:left="720"/>
        <w:rPr>
          <w:rFonts w:cstheme="minorHAnsi"/>
          <w:sz w:val="24"/>
          <w:szCs w:val="24"/>
        </w:rPr>
      </w:pPr>
      <w:r w:rsidRPr="00A85AEE">
        <w:rPr>
          <w:rFonts w:cstheme="minorHAnsi"/>
          <w:sz w:val="24"/>
          <w:szCs w:val="24"/>
        </w:rPr>
        <w:t xml:space="preserve">Staff and others </w:t>
      </w:r>
      <w:r w:rsidR="00844EAD" w:rsidRPr="00A85AEE">
        <w:rPr>
          <w:rFonts w:cstheme="minorHAnsi"/>
          <w:sz w:val="24"/>
          <w:szCs w:val="24"/>
        </w:rPr>
        <w:t>p</w:t>
      </w:r>
      <w:r w:rsidRPr="00A85AEE">
        <w:rPr>
          <w:rFonts w:cstheme="minorHAnsi"/>
          <w:sz w:val="24"/>
          <w:szCs w:val="24"/>
        </w:rPr>
        <w:t xml:space="preserve">resent: Carrie Spencer- Planning Director, Emily Bacon </w:t>
      </w:r>
      <w:r w:rsidR="0022441A" w:rsidRPr="00A85AEE">
        <w:rPr>
          <w:rFonts w:cstheme="minorHAnsi"/>
          <w:sz w:val="24"/>
          <w:szCs w:val="24"/>
        </w:rPr>
        <w:t>&amp; Tim Mack</w:t>
      </w:r>
      <w:r w:rsidRPr="00A85AEE">
        <w:rPr>
          <w:rFonts w:cstheme="minorHAnsi"/>
          <w:sz w:val="24"/>
          <w:szCs w:val="24"/>
        </w:rPr>
        <w:t>- Planner</w:t>
      </w:r>
      <w:r w:rsidR="0022441A" w:rsidRPr="00A85AEE">
        <w:rPr>
          <w:rFonts w:cstheme="minorHAnsi"/>
          <w:sz w:val="24"/>
          <w:szCs w:val="24"/>
        </w:rPr>
        <w:t>s</w:t>
      </w:r>
      <w:r w:rsidRPr="00A85AEE">
        <w:rPr>
          <w:rFonts w:cstheme="minorHAnsi"/>
          <w:sz w:val="24"/>
          <w:szCs w:val="24"/>
        </w:rPr>
        <w:t>,</w:t>
      </w:r>
      <w:r w:rsidR="0022441A" w:rsidRPr="00A85AEE">
        <w:rPr>
          <w:rFonts w:cstheme="minorHAnsi"/>
          <w:sz w:val="24"/>
          <w:szCs w:val="24"/>
        </w:rPr>
        <w:t xml:space="preserve"> John Morris – County </w:t>
      </w:r>
      <w:r w:rsidR="00386C51" w:rsidRPr="00A85AEE">
        <w:rPr>
          <w:rFonts w:cstheme="minorHAnsi"/>
          <w:sz w:val="24"/>
          <w:szCs w:val="24"/>
        </w:rPr>
        <w:t>Attorney</w:t>
      </w:r>
      <w:r w:rsidR="0022441A" w:rsidRPr="00A85AEE">
        <w:rPr>
          <w:rFonts w:cstheme="minorHAnsi"/>
          <w:sz w:val="24"/>
          <w:szCs w:val="24"/>
        </w:rPr>
        <w:t>,</w:t>
      </w:r>
      <w:r w:rsidRPr="00A85AEE">
        <w:rPr>
          <w:rFonts w:cstheme="minorHAnsi"/>
          <w:sz w:val="24"/>
          <w:szCs w:val="24"/>
        </w:rPr>
        <w:t xml:space="preserve"> Roy Sawyers – A/V Technician, </w:t>
      </w:r>
      <w:r w:rsidR="00E0296B" w:rsidRPr="00A85AEE">
        <w:rPr>
          <w:rFonts w:cstheme="minorHAnsi"/>
          <w:sz w:val="24"/>
          <w:szCs w:val="24"/>
        </w:rPr>
        <w:t>B</w:t>
      </w:r>
      <w:r w:rsidR="008E2CFD">
        <w:rPr>
          <w:rFonts w:cstheme="minorHAnsi"/>
          <w:sz w:val="24"/>
          <w:szCs w:val="24"/>
        </w:rPr>
        <w:t>ricen Wall</w:t>
      </w:r>
      <w:r w:rsidRPr="00A85AEE">
        <w:rPr>
          <w:rFonts w:cstheme="minorHAnsi"/>
          <w:sz w:val="24"/>
          <w:szCs w:val="24"/>
        </w:rPr>
        <w:t xml:space="preserve"> –</w:t>
      </w:r>
      <w:r w:rsidR="00A0111F" w:rsidRPr="00A85AEE">
        <w:rPr>
          <w:rFonts w:cstheme="minorHAnsi"/>
          <w:sz w:val="24"/>
          <w:szCs w:val="24"/>
        </w:rPr>
        <w:t xml:space="preserve"> Code Enforcement, and citizens</w:t>
      </w:r>
    </w:p>
    <w:p w:rsidR="00196E8A" w:rsidRPr="00A85AEE" w:rsidRDefault="00196E8A" w:rsidP="009027C2">
      <w:pPr>
        <w:pStyle w:val="NoSpacing"/>
        <w:rPr>
          <w:rFonts w:cstheme="minorHAnsi"/>
          <w:b/>
          <w:sz w:val="24"/>
          <w:szCs w:val="24"/>
        </w:rPr>
      </w:pPr>
    </w:p>
    <w:p w:rsidR="00A0111F" w:rsidRPr="00A85AEE" w:rsidRDefault="00196E8A" w:rsidP="007C6219">
      <w:pPr>
        <w:pStyle w:val="NoSpacing"/>
        <w:ind w:left="720" w:hanging="720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>4.</w:t>
      </w:r>
      <w:r w:rsidRPr="00A85AEE">
        <w:rPr>
          <w:rFonts w:cstheme="minorHAnsi"/>
          <w:b/>
          <w:sz w:val="24"/>
          <w:szCs w:val="24"/>
        </w:rPr>
        <w:tab/>
      </w:r>
      <w:r w:rsidR="001133D2" w:rsidRPr="00A85AEE">
        <w:rPr>
          <w:rFonts w:cstheme="minorHAnsi"/>
          <w:b/>
          <w:sz w:val="24"/>
          <w:szCs w:val="24"/>
        </w:rPr>
        <w:t>The</w:t>
      </w:r>
      <w:r w:rsidR="00A0111F" w:rsidRPr="00A85AEE">
        <w:rPr>
          <w:rFonts w:cstheme="minorHAnsi"/>
          <w:b/>
          <w:sz w:val="24"/>
          <w:szCs w:val="24"/>
        </w:rPr>
        <w:t xml:space="preserve"> following Minutes were approved.</w:t>
      </w:r>
      <w:r w:rsidR="00A028D9" w:rsidRPr="00A85AEE">
        <w:rPr>
          <w:rFonts w:cstheme="minorHAnsi"/>
          <w:b/>
          <w:sz w:val="24"/>
          <w:szCs w:val="24"/>
        </w:rPr>
        <w:t xml:space="preserve"> </w:t>
      </w:r>
    </w:p>
    <w:p w:rsidR="00075968" w:rsidRPr="00A85AEE" w:rsidRDefault="0072723E" w:rsidP="00A0111F">
      <w:pPr>
        <w:pStyle w:val="NoSpacing"/>
        <w:ind w:left="720"/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October 26</w:t>
      </w:r>
      <w:r w:rsidR="00386C51" w:rsidRPr="00A85AEE">
        <w:rPr>
          <w:rFonts w:cstheme="minorHAnsi"/>
          <w:sz w:val="24"/>
          <w:szCs w:val="24"/>
          <w:vertAlign w:val="superscript"/>
        </w:rPr>
        <w:t>th</w:t>
      </w:r>
      <w:r w:rsidR="00C95166">
        <w:rPr>
          <w:rFonts w:cstheme="minorHAnsi"/>
          <w:sz w:val="24"/>
          <w:szCs w:val="24"/>
        </w:rPr>
        <w:t>, 2020,</w:t>
      </w:r>
      <w:r w:rsidR="00FB6F27">
        <w:rPr>
          <w:rFonts w:cstheme="minorHAnsi"/>
          <w:sz w:val="24"/>
          <w:szCs w:val="24"/>
        </w:rPr>
        <w:t xml:space="preserve"> Philip Stone</w:t>
      </w:r>
      <w:r w:rsidR="00386C51" w:rsidRPr="002A4589">
        <w:rPr>
          <w:rFonts w:cstheme="minorHAnsi"/>
          <w:sz w:val="24"/>
          <w:szCs w:val="24"/>
        </w:rPr>
        <w:t xml:space="preserve"> motioned to approve the</w:t>
      </w:r>
      <w:r w:rsidR="00FA6370" w:rsidRPr="002A4589">
        <w:rPr>
          <w:rFonts w:cstheme="minorHAnsi"/>
          <w:sz w:val="24"/>
          <w:szCs w:val="24"/>
        </w:rPr>
        <w:t xml:space="preserve"> submitted</w:t>
      </w:r>
      <w:r w:rsidR="00C95166" w:rsidRPr="002A4589">
        <w:rPr>
          <w:rFonts w:cstheme="minorHAnsi"/>
          <w:sz w:val="24"/>
          <w:szCs w:val="24"/>
        </w:rPr>
        <w:t xml:space="preserve"> minutes,</w:t>
      </w:r>
      <w:r w:rsidR="00FB6F27">
        <w:rPr>
          <w:rFonts w:cstheme="minorHAnsi"/>
          <w:sz w:val="24"/>
          <w:szCs w:val="24"/>
        </w:rPr>
        <w:t xml:space="preserve"> James Fink</w:t>
      </w:r>
      <w:r w:rsidR="00FA6370" w:rsidRPr="002A4589">
        <w:rPr>
          <w:rFonts w:cstheme="minorHAnsi"/>
          <w:sz w:val="24"/>
          <w:szCs w:val="24"/>
        </w:rPr>
        <w:t xml:space="preserve"> </w:t>
      </w:r>
      <w:r w:rsidR="00386C51" w:rsidRPr="002A4589">
        <w:rPr>
          <w:rFonts w:cstheme="minorHAnsi"/>
          <w:sz w:val="24"/>
          <w:szCs w:val="24"/>
        </w:rPr>
        <w:t xml:space="preserve">seconded. The Board approved the minutes </w:t>
      </w:r>
      <w:r w:rsidR="00FA6370" w:rsidRPr="002A4589">
        <w:rPr>
          <w:rFonts w:cstheme="minorHAnsi"/>
          <w:sz w:val="24"/>
          <w:szCs w:val="24"/>
        </w:rPr>
        <w:t>6</w:t>
      </w:r>
      <w:r w:rsidR="00386C51" w:rsidRPr="002A4589">
        <w:rPr>
          <w:rFonts w:cstheme="minorHAnsi"/>
          <w:sz w:val="24"/>
          <w:szCs w:val="24"/>
        </w:rPr>
        <w:t>-0.</w:t>
      </w:r>
    </w:p>
    <w:p w:rsidR="00196E8A" w:rsidRPr="00A85AEE" w:rsidRDefault="00196E8A" w:rsidP="009027C2">
      <w:pPr>
        <w:pStyle w:val="NoSpacing"/>
        <w:rPr>
          <w:rFonts w:cstheme="minorHAnsi"/>
          <w:b/>
          <w:sz w:val="24"/>
          <w:szCs w:val="24"/>
        </w:rPr>
      </w:pPr>
    </w:p>
    <w:p w:rsidR="00E7544A" w:rsidRPr="00A85AEE" w:rsidRDefault="00196E8A" w:rsidP="009027C2">
      <w:pPr>
        <w:pStyle w:val="NoSpacing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>5.</w:t>
      </w:r>
      <w:r w:rsidRPr="00A85AEE">
        <w:rPr>
          <w:rFonts w:cstheme="minorHAnsi"/>
          <w:b/>
          <w:sz w:val="24"/>
          <w:szCs w:val="24"/>
        </w:rPr>
        <w:tab/>
      </w:r>
      <w:r w:rsidR="00EC5AC5" w:rsidRPr="00A85AEE">
        <w:rPr>
          <w:rFonts w:cstheme="minorHAnsi"/>
          <w:b/>
          <w:sz w:val="24"/>
          <w:szCs w:val="24"/>
        </w:rPr>
        <w:t>PROCEDURES</w:t>
      </w:r>
    </w:p>
    <w:p w:rsidR="00EC5AC5" w:rsidRDefault="00FA6370" w:rsidP="005347A8">
      <w:pPr>
        <w:pStyle w:val="NoSpacing"/>
        <w:ind w:firstLine="720"/>
        <w:rPr>
          <w:rFonts w:cstheme="minorHAnsi"/>
          <w:sz w:val="24"/>
          <w:szCs w:val="24"/>
        </w:rPr>
      </w:pPr>
      <w:r w:rsidRPr="00A85AEE">
        <w:rPr>
          <w:rFonts w:cstheme="minorHAnsi"/>
          <w:sz w:val="24"/>
          <w:szCs w:val="24"/>
        </w:rPr>
        <w:t>Vice-</w:t>
      </w:r>
      <w:r w:rsidR="005F00AE" w:rsidRPr="00A85AEE">
        <w:rPr>
          <w:rFonts w:cstheme="minorHAnsi"/>
          <w:sz w:val="24"/>
          <w:szCs w:val="24"/>
        </w:rPr>
        <w:t xml:space="preserve">Chairman </w:t>
      </w:r>
      <w:r w:rsidRPr="00A85AEE">
        <w:rPr>
          <w:rFonts w:cstheme="minorHAnsi"/>
          <w:sz w:val="24"/>
          <w:szCs w:val="24"/>
        </w:rPr>
        <w:t>Talbert</w:t>
      </w:r>
      <w:r w:rsidR="005F00AE" w:rsidRPr="00A85AEE">
        <w:rPr>
          <w:rFonts w:cstheme="minorHAnsi"/>
          <w:sz w:val="24"/>
          <w:szCs w:val="24"/>
        </w:rPr>
        <w:t xml:space="preserve"> read the Rules of Procedure for public hearings.</w:t>
      </w:r>
    </w:p>
    <w:p w:rsidR="005A1FF2" w:rsidRPr="00A85AEE" w:rsidRDefault="005A1FF2" w:rsidP="003C5AFE">
      <w:pPr>
        <w:pStyle w:val="NoSpacing"/>
        <w:rPr>
          <w:rFonts w:cstheme="minorHAnsi"/>
          <w:sz w:val="24"/>
          <w:szCs w:val="24"/>
        </w:rPr>
      </w:pPr>
    </w:p>
    <w:p w:rsidR="00EC5AC5" w:rsidRPr="00A85AEE" w:rsidRDefault="00EC5AC5" w:rsidP="00EC5AC5">
      <w:pPr>
        <w:pStyle w:val="NoSpacing"/>
        <w:jc w:val="both"/>
        <w:rPr>
          <w:rFonts w:cstheme="minorHAnsi"/>
          <w:b/>
          <w:sz w:val="24"/>
          <w:szCs w:val="24"/>
        </w:rPr>
      </w:pPr>
      <w:r w:rsidRPr="00A85AEE">
        <w:rPr>
          <w:rFonts w:cstheme="minorHAnsi"/>
          <w:b/>
          <w:sz w:val="24"/>
          <w:szCs w:val="24"/>
        </w:rPr>
        <w:t xml:space="preserve">6. </w:t>
      </w:r>
      <w:r w:rsidRPr="00A85AEE">
        <w:rPr>
          <w:rFonts w:cstheme="minorHAnsi"/>
          <w:b/>
          <w:sz w:val="24"/>
          <w:szCs w:val="24"/>
        </w:rPr>
        <w:tab/>
      </w:r>
      <w:r w:rsidR="00EE38A2" w:rsidRPr="00A85AEE">
        <w:rPr>
          <w:rFonts w:cstheme="minorHAnsi"/>
          <w:b/>
          <w:sz w:val="24"/>
          <w:szCs w:val="24"/>
        </w:rPr>
        <w:t>PUBLIC HEARINGS BEFORE THE PLANNING BOARD</w:t>
      </w:r>
    </w:p>
    <w:p w:rsidR="000401B4" w:rsidRDefault="000401B4" w:rsidP="000836CD">
      <w:pPr>
        <w:rPr>
          <w:rFonts w:cstheme="minorHAnsi"/>
          <w:b/>
          <w:sz w:val="24"/>
          <w:szCs w:val="24"/>
        </w:rPr>
      </w:pPr>
      <w:bookmarkStart w:id="0" w:name="_Hlk38977721"/>
      <w:bookmarkStart w:id="1" w:name="_Hlk38977897"/>
    </w:p>
    <w:p w:rsidR="00CA4913" w:rsidRDefault="0072723E" w:rsidP="000836CD">
      <w:pPr>
        <w:rPr>
          <w:rFonts w:cstheme="minorHAnsi"/>
          <w:sz w:val="24"/>
          <w:szCs w:val="24"/>
        </w:rPr>
      </w:pPr>
      <w:r w:rsidRPr="000836CD">
        <w:rPr>
          <w:rFonts w:cstheme="minorHAnsi"/>
          <w:sz w:val="24"/>
          <w:szCs w:val="24"/>
          <w:u w:val="single"/>
        </w:rPr>
        <w:t>Special Use Permit Case #2020-30</w:t>
      </w:r>
      <w:r w:rsidR="00E0296B" w:rsidRPr="000836CD">
        <w:rPr>
          <w:rFonts w:cstheme="minorHAnsi"/>
          <w:sz w:val="24"/>
          <w:szCs w:val="24"/>
          <w:u w:val="single"/>
        </w:rPr>
        <w:t>,</w:t>
      </w:r>
      <w:r w:rsidRPr="000836CD">
        <w:rPr>
          <w:rFonts w:cstheme="minorHAnsi"/>
          <w:sz w:val="24"/>
          <w:szCs w:val="24"/>
          <w:u w:val="single"/>
        </w:rPr>
        <w:t xml:space="preserve"> Gore</w:t>
      </w:r>
      <w:r w:rsidR="004B6360" w:rsidRPr="000836CD">
        <w:rPr>
          <w:rFonts w:cstheme="minorHAnsi"/>
          <w:sz w:val="24"/>
          <w:szCs w:val="24"/>
          <w:u w:val="single"/>
        </w:rPr>
        <w:t>:</w:t>
      </w:r>
      <w:r w:rsidR="004B6360" w:rsidRPr="000836CD">
        <w:rPr>
          <w:rFonts w:cstheme="minorHAnsi"/>
          <w:sz w:val="24"/>
          <w:szCs w:val="24"/>
        </w:rPr>
        <w:t xml:space="preserve"> </w:t>
      </w:r>
      <w:bookmarkEnd w:id="0"/>
      <w:bookmarkEnd w:id="1"/>
      <w:r w:rsidRPr="000836CD">
        <w:rPr>
          <w:rFonts w:cstheme="minorHAnsi"/>
          <w:sz w:val="24"/>
          <w:szCs w:val="24"/>
        </w:rPr>
        <w:t>Seeking SUP to allow for Reception/Banquet Facility in a Residential Agricultural District. Tax PIN: 794200302069, 117 Southern C’s Trail – New Bethel Township</w:t>
      </w:r>
    </w:p>
    <w:p w:rsidR="004A027C" w:rsidRDefault="004A027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Spencer, Director of Community Development, read the Staff Report into the record. She noted the discrepancy in the applic</w:t>
      </w:r>
      <w:r w:rsidR="004F7DFD">
        <w:rPr>
          <w:rFonts w:cstheme="minorHAnsi"/>
          <w:sz w:val="24"/>
          <w:szCs w:val="24"/>
        </w:rPr>
        <w:t xml:space="preserve">ant-submitted site plans between the </w:t>
      </w:r>
      <w:r>
        <w:rPr>
          <w:rFonts w:cstheme="minorHAnsi"/>
          <w:sz w:val="24"/>
          <w:szCs w:val="24"/>
        </w:rPr>
        <w:t>packet and</w:t>
      </w:r>
      <w:r w:rsidR="004F7DFD">
        <w:rPr>
          <w:rFonts w:cstheme="minorHAnsi"/>
          <w:sz w:val="24"/>
          <w:szCs w:val="24"/>
        </w:rPr>
        <w:t xml:space="preserve"> w</w:t>
      </w:r>
      <w:r w:rsidR="00651A7A">
        <w:rPr>
          <w:rFonts w:cstheme="minorHAnsi"/>
          <w:sz w:val="24"/>
          <w:szCs w:val="24"/>
        </w:rPr>
        <w:t>hat was in the slides. She informed the Board that the Planning S</w:t>
      </w:r>
      <w:r>
        <w:rPr>
          <w:rFonts w:cstheme="minorHAnsi"/>
          <w:sz w:val="24"/>
          <w:szCs w:val="24"/>
        </w:rPr>
        <w:t xml:space="preserve">taff feels </w:t>
      </w:r>
      <w:r w:rsidR="00DE7A3A">
        <w:rPr>
          <w:rFonts w:cstheme="minorHAnsi"/>
          <w:sz w:val="24"/>
          <w:szCs w:val="24"/>
        </w:rPr>
        <w:t>sufficient</w:t>
      </w:r>
      <w:r>
        <w:rPr>
          <w:rFonts w:cstheme="minorHAnsi"/>
          <w:sz w:val="24"/>
          <w:szCs w:val="24"/>
        </w:rPr>
        <w:t xml:space="preserve"> information has been submitted and rec</w:t>
      </w:r>
      <w:r w:rsidR="00DE7A3A">
        <w:rPr>
          <w:rFonts w:cstheme="minorHAnsi"/>
          <w:sz w:val="24"/>
          <w:szCs w:val="24"/>
        </w:rPr>
        <w:t>ommends</w:t>
      </w:r>
      <w:r>
        <w:rPr>
          <w:rFonts w:cstheme="minorHAnsi"/>
          <w:sz w:val="24"/>
          <w:szCs w:val="24"/>
        </w:rPr>
        <w:t xml:space="preserve"> for </w:t>
      </w:r>
      <w:r w:rsidR="00DE7A3A">
        <w:rPr>
          <w:rFonts w:cstheme="minorHAnsi"/>
          <w:sz w:val="24"/>
          <w:szCs w:val="24"/>
        </w:rPr>
        <w:t>approval</w:t>
      </w:r>
      <w:r w:rsidR="00651A7A">
        <w:rPr>
          <w:rFonts w:cstheme="minorHAnsi"/>
          <w:sz w:val="24"/>
          <w:szCs w:val="24"/>
        </w:rPr>
        <w:t xml:space="preserve"> of the Special Use Permit.</w:t>
      </w:r>
    </w:p>
    <w:p w:rsidR="004A027C" w:rsidRDefault="00651A7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Julie Talbert asked the Board if there were any questions for the Planning Staff. Vice-Chairman Talbert asked if the applicant had given any indication about anticipated traffic or number of events to be held yearly.</w:t>
      </w:r>
    </w:p>
    <w:p w:rsidR="004A027C" w:rsidRDefault="004A027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</w:t>
      </w:r>
      <w:r w:rsidR="00651A7A">
        <w:rPr>
          <w:rFonts w:cstheme="minorHAnsi"/>
          <w:sz w:val="24"/>
          <w:szCs w:val="24"/>
        </w:rPr>
        <w:t xml:space="preserve"> Spencer</w:t>
      </w:r>
      <w:r>
        <w:rPr>
          <w:rFonts w:cstheme="minorHAnsi"/>
          <w:sz w:val="24"/>
          <w:szCs w:val="24"/>
        </w:rPr>
        <w:t xml:space="preserve"> s</w:t>
      </w:r>
      <w:r w:rsidR="00651A7A">
        <w:rPr>
          <w:rFonts w:cstheme="minorHAnsi"/>
          <w:sz w:val="24"/>
          <w:szCs w:val="24"/>
        </w:rPr>
        <w:t>aid they did, and that they were present at the meeting to explain</w:t>
      </w:r>
      <w:r>
        <w:rPr>
          <w:rFonts w:cstheme="minorHAnsi"/>
          <w:sz w:val="24"/>
          <w:szCs w:val="24"/>
        </w:rPr>
        <w:t xml:space="preserve"> their intent.</w:t>
      </w:r>
      <w:r w:rsidR="00651A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She</w:t>
      </w:r>
      <w:r w:rsidR="00651A7A">
        <w:rPr>
          <w:rFonts w:cstheme="minorHAnsi"/>
          <w:sz w:val="24"/>
          <w:szCs w:val="24"/>
        </w:rPr>
        <w:t xml:space="preserve"> then</w:t>
      </w:r>
      <w:r>
        <w:rPr>
          <w:rFonts w:cstheme="minorHAnsi"/>
          <w:sz w:val="24"/>
          <w:szCs w:val="24"/>
        </w:rPr>
        <w:t xml:space="preserve"> reminded the Boa</w:t>
      </w:r>
      <w:r w:rsidR="00651A7A">
        <w:rPr>
          <w:rFonts w:cstheme="minorHAnsi"/>
          <w:sz w:val="24"/>
          <w:szCs w:val="24"/>
        </w:rPr>
        <w:t xml:space="preserve">rd that they are reviewing the Special Use Permit </w:t>
      </w:r>
      <w:r>
        <w:rPr>
          <w:rFonts w:cstheme="minorHAnsi"/>
          <w:sz w:val="24"/>
          <w:szCs w:val="24"/>
        </w:rPr>
        <w:t xml:space="preserve">through the lens of the </w:t>
      </w:r>
      <w:r w:rsidR="00DE7A3A">
        <w:rPr>
          <w:rFonts w:cstheme="minorHAnsi"/>
          <w:sz w:val="24"/>
          <w:szCs w:val="24"/>
        </w:rPr>
        <w:t>ordinance</w:t>
      </w:r>
      <w:r w:rsidR="00651A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A027C" w:rsidRDefault="00651A7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then asked Carrie Spencer if Planning Staff had any </w:t>
      </w:r>
      <w:r w:rsidR="004A027C">
        <w:rPr>
          <w:rFonts w:cstheme="minorHAnsi"/>
          <w:sz w:val="24"/>
          <w:szCs w:val="24"/>
        </w:rPr>
        <w:t>other guidan</w:t>
      </w:r>
      <w:r>
        <w:rPr>
          <w:rFonts w:cstheme="minorHAnsi"/>
          <w:sz w:val="24"/>
          <w:szCs w:val="24"/>
        </w:rPr>
        <w:t>ce or</w:t>
      </w:r>
      <w:r w:rsidR="000D1AFC">
        <w:rPr>
          <w:rFonts w:cstheme="minorHAnsi"/>
          <w:sz w:val="24"/>
          <w:szCs w:val="24"/>
        </w:rPr>
        <w:t xml:space="preserve"> information to help the Board render a </w:t>
      </w:r>
      <w:r>
        <w:rPr>
          <w:rFonts w:cstheme="minorHAnsi"/>
          <w:sz w:val="24"/>
          <w:szCs w:val="24"/>
        </w:rPr>
        <w:t>decision</w:t>
      </w:r>
      <w:r w:rsidR="000D1AFC">
        <w:rPr>
          <w:rFonts w:cstheme="minorHAnsi"/>
          <w:sz w:val="24"/>
          <w:szCs w:val="24"/>
        </w:rPr>
        <w:t>.</w:t>
      </w:r>
    </w:p>
    <w:p w:rsidR="004A027C" w:rsidRDefault="000D1AF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Carrie Spencer added that once zoning in </w:t>
      </w:r>
      <w:r w:rsidR="004A027C">
        <w:rPr>
          <w:rFonts w:cstheme="minorHAnsi"/>
          <w:sz w:val="24"/>
          <w:szCs w:val="24"/>
        </w:rPr>
        <w:t xml:space="preserve">passed, the applicant will </w:t>
      </w:r>
      <w:r w:rsidR="00DE7A3A">
        <w:rPr>
          <w:rFonts w:cstheme="minorHAnsi"/>
          <w:sz w:val="24"/>
          <w:szCs w:val="24"/>
        </w:rPr>
        <w:t>submit</w:t>
      </w:r>
      <w:r>
        <w:rPr>
          <w:rFonts w:cstheme="minorHAnsi"/>
          <w:sz w:val="24"/>
          <w:szCs w:val="24"/>
        </w:rPr>
        <w:t xml:space="preserve"> all the necessary paperwork for</w:t>
      </w:r>
      <w:r w:rsidR="004A027C">
        <w:rPr>
          <w:rFonts w:cstheme="minorHAnsi"/>
          <w:sz w:val="24"/>
          <w:szCs w:val="24"/>
        </w:rPr>
        <w:t xml:space="preserve"> permits </w:t>
      </w:r>
      <w:r>
        <w:rPr>
          <w:rFonts w:cstheme="minorHAnsi"/>
          <w:sz w:val="24"/>
          <w:szCs w:val="24"/>
        </w:rPr>
        <w:t xml:space="preserve">in order </w:t>
      </w:r>
      <w:r w:rsidR="004A027C">
        <w:rPr>
          <w:rFonts w:cstheme="minorHAnsi"/>
          <w:sz w:val="24"/>
          <w:szCs w:val="24"/>
        </w:rPr>
        <w:t xml:space="preserve">to bring all </w:t>
      </w:r>
      <w:r w:rsidR="00DE7A3A">
        <w:rPr>
          <w:rFonts w:cstheme="minorHAnsi"/>
          <w:sz w:val="24"/>
          <w:szCs w:val="24"/>
        </w:rPr>
        <w:t>facilities</w:t>
      </w:r>
      <w:r>
        <w:rPr>
          <w:rFonts w:cstheme="minorHAnsi"/>
          <w:sz w:val="24"/>
          <w:szCs w:val="24"/>
        </w:rPr>
        <w:t xml:space="preserve"> on property up to code</w:t>
      </w:r>
      <w:r w:rsidR="004A027C">
        <w:rPr>
          <w:rFonts w:cstheme="minorHAnsi"/>
          <w:sz w:val="24"/>
          <w:szCs w:val="24"/>
        </w:rPr>
        <w:t>.</w:t>
      </w:r>
    </w:p>
    <w:p w:rsidR="004A027C" w:rsidRDefault="000D1AF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the Board if there were any additional questions for Planning Staff. There were none.</w:t>
      </w:r>
    </w:p>
    <w:p w:rsidR="004A027C" w:rsidRDefault="004A027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</w:t>
      </w:r>
      <w:r w:rsidR="000D1AFC">
        <w:rPr>
          <w:rFonts w:cstheme="minorHAnsi"/>
          <w:sz w:val="24"/>
          <w:szCs w:val="24"/>
        </w:rPr>
        <w:t xml:space="preserve"> Gore, applicant, [address not given],</w:t>
      </w:r>
      <w:r>
        <w:rPr>
          <w:rFonts w:cstheme="minorHAnsi"/>
          <w:sz w:val="24"/>
          <w:szCs w:val="24"/>
        </w:rPr>
        <w:t xml:space="preserve"> took the stand </w:t>
      </w:r>
      <w:r w:rsidR="000D1AFC">
        <w:rPr>
          <w:rFonts w:cstheme="minorHAnsi"/>
          <w:sz w:val="24"/>
          <w:szCs w:val="24"/>
        </w:rPr>
        <w:t xml:space="preserve">and was sworn </w:t>
      </w:r>
      <w:r w:rsidR="00B06848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to address the </w:t>
      </w:r>
      <w:r w:rsidR="00DE7A3A">
        <w:rPr>
          <w:rFonts w:cstheme="minorHAnsi"/>
          <w:sz w:val="24"/>
          <w:szCs w:val="24"/>
        </w:rPr>
        <w:t>Board</w:t>
      </w:r>
      <w:r w:rsidR="000D1AFC">
        <w:rPr>
          <w:rFonts w:cstheme="minorHAnsi"/>
          <w:sz w:val="24"/>
          <w:szCs w:val="24"/>
        </w:rPr>
        <w:t xml:space="preserve">. She stated the parcel is </w:t>
      </w:r>
      <w:r w:rsidR="00B06848">
        <w:rPr>
          <w:rFonts w:cstheme="minorHAnsi"/>
          <w:sz w:val="24"/>
          <w:szCs w:val="24"/>
        </w:rPr>
        <w:t xml:space="preserve">75 acres </w:t>
      </w:r>
      <w:r w:rsidR="00DE7A3A">
        <w:rPr>
          <w:rFonts w:cstheme="minorHAnsi"/>
          <w:sz w:val="24"/>
          <w:szCs w:val="24"/>
        </w:rPr>
        <w:t xml:space="preserve">and </w:t>
      </w:r>
      <w:r w:rsidR="00B06848">
        <w:rPr>
          <w:rFonts w:cstheme="minorHAnsi"/>
          <w:sz w:val="24"/>
          <w:szCs w:val="24"/>
        </w:rPr>
        <w:t xml:space="preserve">part of </w:t>
      </w:r>
      <w:r w:rsidR="00DE7A3A">
        <w:rPr>
          <w:rFonts w:cstheme="minorHAnsi"/>
          <w:sz w:val="24"/>
          <w:szCs w:val="24"/>
        </w:rPr>
        <w:t>127-acre</w:t>
      </w:r>
      <w:r w:rsidR="000D1AFC">
        <w:rPr>
          <w:rFonts w:cstheme="minorHAnsi"/>
          <w:sz w:val="24"/>
          <w:szCs w:val="24"/>
        </w:rPr>
        <w:t xml:space="preserve"> farm. She said the farm </w:t>
      </w:r>
      <w:r w:rsidR="00B06848">
        <w:rPr>
          <w:rFonts w:cstheme="minorHAnsi"/>
          <w:sz w:val="24"/>
          <w:szCs w:val="24"/>
        </w:rPr>
        <w:t>has lot of history and character, and</w:t>
      </w:r>
      <w:r w:rsidR="000D1AFC">
        <w:rPr>
          <w:rFonts w:cstheme="minorHAnsi"/>
          <w:sz w:val="24"/>
          <w:szCs w:val="24"/>
        </w:rPr>
        <w:t xml:space="preserve"> that she</w:t>
      </w:r>
      <w:r w:rsidR="00B06848">
        <w:rPr>
          <w:rFonts w:cstheme="minorHAnsi"/>
          <w:sz w:val="24"/>
          <w:szCs w:val="24"/>
        </w:rPr>
        <w:t xml:space="preserve"> want</w:t>
      </w:r>
      <w:r w:rsidR="000D1AFC">
        <w:rPr>
          <w:rFonts w:cstheme="minorHAnsi"/>
          <w:sz w:val="24"/>
          <w:szCs w:val="24"/>
        </w:rPr>
        <w:t>s</w:t>
      </w:r>
      <w:r w:rsidR="00B06848">
        <w:rPr>
          <w:rFonts w:cstheme="minorHAnsi"/>
          <w:sz w:val="24"/>
          <w:szCs w:val="24"/>
        </w:rPr>
        <w:t xml:space="preserve"> to be able to</w:t>
      </w:r>
      <w:r w:rsidR="000D1AFC">
        <w:rPr>
          <w:rFonts w:cstheme="minorHAnsi"/>
          <w:sz w:val="24"/>
          <w:szCs w:val="24"/>
        </w:rPr>
        <w:t xml:space="preserve"> share that with other people in the form of </w:t>
      </w:r>
      <w:r w:rsidR="00B06848">
        <w:rPr>
          <w:rFonts w:cstheme="minorHAnsi"/>
          <w:sz w:val="24"/>
          <w:szCs w:val="24"/>
        </w:rPr>
        <w:t xml:space="preserve">smaller groups for time with horses, photo </w:t>
      </w:r>
      <w:r w:rsidR="000D1AFC">
        <w:rPr>
          <w:rFonts w:cstheme="minorHAnsi"/>
          <w:sz w:val="24"/>
          <w:szCs w:val="24"/>
        </w:rPr>
        <w:t xml:space="preserve">shoots, receptions and weddings. She also added that it is a great way to </w:t>
      </w:r>
      <w:r w:rsidR="00B06848">
        <w:rPr>
          <w:rFonts w:cstheme="minorHAnsi"/>
          <w:sz w:val="24"/>
          <w:szCs w:val="24"/>
        </w:rPr>
        <w:t>supp</w:t>
      </w:r>
      <w:r w:rsidR="000D1AFC">
        <w:rPr>
          <w:rFonts w:cstheme="minorHAnsi"/>
          <w:sz w:val="24"/>
          <w:szCs w:val="24"/>
        </w:rPr>
        <w:t>lement their income and help pay for their property</w:t>
      </w:r>
      <w:r w:rsidR="00B06848">
        <w:rPr>
          <w:rFonts w:cstheme="minorHAnsi"/>
          <w:sz w:val="24"/>
          <w:szCs w:val="24"/>
        </w:rPr>
        <w:t>.</w:t>
      </w:r>
      <w:r w:rsidR="00F1599B">
        <w:rPr>
          <w:rFonts w:cstheme="minorHAnsi"/>
          <w:sz w:val="24"/>
          <w:szCs w:val="24"/>
        </w:rPr>
        <w:t xml:space="preserve"> She told the Board that they hope to hold </w:t>
      </w:r>
      <w:r w:rsidR="00B06848">
        <w:rPr>
          <w:rFonts w:cstheme="minorHAnsi"/>
          <w:sz w:val="24"/>
          <w:szCs w:val="24"/>
        </w:rPr>
        <w:t xml:space="preserve">20-30 </w:t>
      </w:r>
      <w:r w:rsidR="00F1599B">
        <w:rPr>
          <w:rFonts w:cstheme="minorHAnsi"/>
          <w:sz w:val="24"/>
          <w:szCs w:val="24"/>
        </w:rPr>
        <w:t xml:space="preserve">weddings per year, with roughly 50-plus guests. She said there is plenty of privacy from both the </w:t>
      </w:r>
      <w:r w:rsidR="00B06848">
        <w:rPr>
          <w:rFonts w:cstheme="minorHAnsi"/>
          <w:sz w:val="24"/>
          <w:szCs w:val="24"/>
        </w:rPr>
        <w:t>neighbors</w:t>
      </w:r>
      <w:r w:rsidR="00F1599B">
        <w:rPr>
          <w:rFonts w:cstheme="minorHAnsi"/>
          <w:sz w:val="24"/>
          <w:szCs w:val="24"/>
        </w:rPr>
        <w:t xml:space="preserve"> and roadway with trees and wooded area. Lastly, she noted a log cabin </w:t>
      </w:r>
      <w:r w:rsidR="00B06848">
        <w:rPr>
          <w:rFonts w:cstheme="minorHAnsi"/>
          <w:sz w:val="24"/>
          <w:szCs w:val="24"/>
        </w:rPr>
        <w:t xml:space="preserve">on </w:t>
      </w:r>
      <w:r w:rsidR="00F1599B">
        <w:rPr>
          <w:rFonts w:cstheme="minorHAnsi"/>
          <w:sz w:val="24"/>
          <w:szCs w:val="24"/>
        </w:rPr>
        <w:t xml:space="preserve">the </w:t>
      </w:r>
      <w:r w:rsidR="00B06848">
        <w:rPr>
          <w:rFonts w:cstheme="minorHAnsi"/>
          <w:sz w:val="24"/>
          <w:szCs w:val="24"/>
        </w:rPr>
        <w:t>property</w:t>
      </w:r>
      <w:r w:rsidR="00F1599B">
        <w:rPr>
          <w:rFonts w:cstheme="minorHAnsi"/>
          <w:sz w:val="24"/>
          <w:szCs w:val="24"/>
        </w:rPr>
        <w:t>,</w:t>
      </w:r>
      <w:r w:rsidR="00B06848">
        <w:rPr>
          <w:rFonts w:cstheme="minorHAnsi"/>
          <w:sz w:val="24"/>
          <w:szCs w:val="24"/>
        </w:rPr>
        <w:t xml:space="preserve"> and </w:t>
      </w:r>
      <w:r w:rsidR="00F1599B">
        <w:rPr>
          <w:rFonts w:cstheme="minorHAnsi"/>
          <w:sz w:val="24"/>
          <w:szCs w:val="24"/>
        </w:rPr>
        <w:t>said she would like to use it</w:t>
      </w:r>
      <w:r w:rsidR="00B06848">
        <w:rPr>
          <w:rFonts w:cstheme="minorHAnsi"/>
          <w:sz w:val="24"/>
          <w:szCs w:val="24"/>
        </w:rPr>
        <w:t xml:space="preserve"> as an </w:t>
      </w:r>
      <w:r w:rsidR="00F1599B">
        <w:rPr>
          <w:rFonts w:cstheme="minorHAnsi"/>
          <w:sz w:val="24"/>
          <w:szCs w:val="24"/>
        </w:rPr>
        <w:t>Airbnb.</w:t>
      </w:r>
    </w:p>
    <w:p w:rsidR="00B06848" w:rsidRDefault="00F1599B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there were any questions from the Board.</w:t>
      </w:r>
    </w:p>
    <w:p w:rsidR="00B06848" w:rsidRDefault="00B06848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 Fin</w:t>
      </w:r>
      <w:r w:rsidR="00F1599B">
        <w:rPr>
          <w:rFonts w:cstheme="minorHAnsi"/>
          <w:sz w:val="24"/>
          <w:szCs w:val="24"/>
        </w:rPr>
        <w:t>k asked the applicant what their anticipated revenue was.</w:t>
      </w:r>
    </w:p>
    <w:p w:rsidR="00B06848" w:rsidRDefault="00B06848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1599B">
        <w:rPr>
          <w:rFonts w:cstheme="minorHAnsi"/>
          <w:sz w:val="24"/>
          <w:szCs w:val="24"/>
        </w:rPr>
        <w:t xml:space="preserve">arrie </w:t>
      </w:r>
      <w:r>
        <w:rPr>
          <w:rFonts w:cstheme="minorHAnsi"/>
          <w:sz w:val="24"/>
          <w:szCs w:val="24"/>
        </w:rPr>
        <w:t>S</w:t>
      </w:r>
      <w:r w:rsidR="00F1599B">
        <w:rPr>
          <w:rFonts w:cstheme="minorHAnsi"/>
          <w:sz w:val="24"/>
          <w:szCs w:val="24"/>
        </w:rPr>
        <w:t xml:space="preserve">pencer said that revenue was </w:t>
      </w:r>
      <w:r>
        <w:rPr>
          <w:rFonts w:cstheme="minorHAnsi"/>
          <w:sz w:val="24"/>
          <w:szCs w:val="24"/>
        </w:rPr>
        <w:t xml:space="preserve">not </w:t>
      </w:r>
      <w:r w:rsidR="00DE7A3A">
        <w:rPr>
          <w:rFonts w:cstheme="minorHAnsi"/>
          <w:sz w:val="24"/>
          <w:szCs w:val="24"/>
        </w:rPr>
        <w:t>germane</w:t>
      </w:r>
      <w:r w:rsidR="00F1599B">
        <w:rPr>
          <w:rFonts w:cstheme="minorHAnsi"/>
          <w:sz w:val="24"/>
          <w:szCs w:val="24"/>
        </w:rPr>
        <w:t xml:space="preserve"> to the Special Use Permit.</w:t>
      </w:r>
    </w:p>
    <w:p w:rsidR="00B06848" w:rsidRDefault="00F1599B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 Fink altered his question to focus on intensity of the operation. The applicant reiterated their hope to host 20-30 weddings and events per year.</w:t>
      </w:r>
    </w:p>
    <w:p w:rsidR="00B06848" w:rsidRDefault="00F1599B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 Stone asked if </w:t>
      </w:r>
      <w:r w:rsidR="00B06848">
        <w:rPr>
          <w:rFonts w:cstheme="minorHAnsi"/>
          <w:sz w:val="24"/>
          <w:szCs w:val="24"/>
        </w:rPr>
        <w:t xml:space="preserve">the parcel just beyond that </w:t>
      </w:r>
      <w:r>
        <w:rPr>
          <w:rFonts w:cstheme="minorHAnsi"/>
          <w:sz w:val="24"/>
          <w:szCs w:val="24"/>
        </w:rPr>
        <w:t>as the owner’s</w:t>
      </w:r>
      <w:r w:rsidR="00B06848">
        <w:rPr>
          <w:rFonts w:cstheme="minorHAnsi"/>
          <w:sz w:val="24"/>
          <w:szCs w:val="24"/>
        </w:rPr>
        <w:t xml:space="preserve"> pro</w:t>
      </w:r>
      <w:r>
        <w:rPr>
          <w:rFonts w:cstheme="minorHAnsi"/>
          <w:sz w:val="24"/>
          <w:szCs w:val="24"/>
        </w:rPr>
        <w:t>perty.</w:t>
      </w:r>
    </w:p>
    <w:p w:rsidR="00B06848" w:rsidRDefault="00F1599B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applicant said yes. A second party standing with the applicant, Scott Horne, </w:t>
      </w:r>
      <w:r w:rsidR="004F4292">
        <w:rPr>
          <w:rFonts w:cstheme="minorHAnsi"/>
          <w:sz w:val="24"/>
          <w:szCs w:val="24"/>
        </w:rPr>
        <w:t xml:space="preserve">[address not given], </w:t>
      </w:r>
      <w:r>
        <w:rPr>
          <w:rFonts w:cstheme="minorHAnsi"/>
          <w:sz w:val="24"/>
          <w:szCs w:val="24"/>
        </w:rPr>
        <w:t xml:space="preserve">added that </w:t>
      </w:r>
      <w:r w:rsidR="00B06848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own</w:t>
      </w:r>
      <w:r w:rsidR="00B06848">
        <w:rPr>
          <w:rFonts w:cstheme="minorHAnsi"/>
          <w:sz w:val="24"/>
          <w:szCs w:val="24"/>
        </w:rPr>
        <w:t xml:space="preserve"> everything to the West</w:t>
      </w:r>
      <w:r>
        <w:rPr>
          <w:rFonts w:cstheme="minorHAnsi"/>
          <w:sz w:val="24"/>
          <w:szCs w:val="24"/>
        </w:rPr>
        <w:t xml:space="preserve"> of that as well.</w:t>
      </w:r>
    </w:p>
    <w:p w:rsidR="00B06848" w:rsidRDefault="004F4292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applicant followed by stating that, overall, the property consists of five structures</w:t>
      </w:r>
      <w:r w:rsidR="00B06848">
        <w:rPr>
          <w:rFonts w:cstheme="minorHAnsi"/>
          <w:sz w:val="24"/>
          <w:szCs w:val="24"/>
        </w:rPr>
        <w:t xml:space="preserve"> on 127 acres,</w:t>
      </w:r>
      <w:r>
        <w:rPr>
          <w:rFonts w:cstheme="minorHAnsi"/>
          <w:sz w:val="24"/>
          <w:szCs w:val="24"/>
        </w:rPr>
        <w:t xml:space="preserve"> with</w:t>
      </w:r>
      <w:r w:rsidR="00B06848">
        <w:rPr>
          <w:rFonts w:cstheme="minorHAnsi"/>
          <w:sz w:val="24"/>
          <w:szCs w:val="24"/>
        </w:rPr>
        <w:t xml:space="preserve"> one being the </w:t>
      </w:r>
      <w:r>
        <w:rPr>
          <w:rFonts w:cstheme="minorHAnsi"/>
          <w:sz w:val="24"/>
          <w:szCs w:val="24"/>
        </w:rPr>
        <w:t xml:space="preserve">aforementioned </w:t>
      </w:r>
      <w:r w:rsidR="00B06848">
        <w:rPr>
          <w:rFonts w:cstheme="minorHAnsi"/>
          <w:sz w:val="24"/>
          <w:szCs w:val="24"/>
        </w:rPr>
        <w:t>log cabin</w:t>
      </w:r>
      <w:r>
        <w:rPr>
          <w:rFonts w:cstheme="minorHAnsi"/>
          <w:sz w:val="24"/>
          <w:szCs w:val="24"/>
        </w:rPr>
        <w:t>.</w:t>
      </w:r>
    </w:p>
    <w:p w:rsidR="00B06848" w:rsidRDefault="00C24C9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 applicant owns the pasture. Carrie Spencer answered yes, everything to the South of that.</w:t>
      </w:r>
    </w:p>
    <w:p w:rsidR="00B06848" w:rsidRDefault="00C24C9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Cory Scott asked Carrie Spencer</w:t>
      </w:r>
      <w:r w:rsidR="00B06848">
        <w:rPr>
          <w:rFonts w:cstheme="minorHAnsi"/>
          <w:sz w:val="24"/>
          <w:szCs w:val="24"/>
        </w:rPr>
        <w:t xml:space="preserve"> about</w:t>
      </w:r>
      <w:r>
        <w:rPr>
          <w:rFonts w:cstheme="minorHAnsi"/>
          <w:sz w:val="24"/>
          <w:szCs w:val="24"/>
        </w:rPr>
        <w:t xml:space="preserve"> the Tax PIN, and whether or not the events facility shown on the site plan is included.</w:t>
      </w:r>
      <w:r w:rsidR="00471074">
        <w:rPr>
          <w:rFonts w:cstheme="minorHAnsi"/>
          <w:sz w:val="24"/>
          <w:szCs w:val="24"/>
        </w:rPr>
        <w:t xml:space="preserve"> Carrie Spencer referred Cory Scott to the new site plan in the slides – that that was the corrected version, not the one in the packet.</w:t>
      </w:r>
    </w:p>
    <w:p w:rsidR="00B06848" w:rsidRDefault="0047107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 went on to add that the site plan was re-done by the applicant in order to line everything up under the request parcel.</w:t>
      </w:r>
    </w:p>
    <w:p w:rsidR="00B06848" w:rsidRDefault="0047107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asked Carrie Spencer about possible Airbnb regulations, and if current ordinances address them. Carrie Spencer replied no.</w:t>
      </w:r>
    </w:p>
    <w:p w:rsidR="00B06848" w:rsidRDefault="0047107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questioned whether Rockingham County </w:t>
      </w:r>
      <w:r w:rsidR="00DE7A3A">
        <w:rPr>
          <w:rFonts w:cstheme="minorHAnsi"/>
          <w:sz w:val="24"/>
          <w:szCs w:val="24"/>
        </w:rPr>
        <w:t>ordinance</w:t>
      </w:r>
      <w:r>
        <w:rPr>
          <w:rFonts w:cstheme="minorHAnsi"/>
          <w:sz w:val="24"/>
          <w:szCs w:val="24"/>
        </w:rPr>
        <w:t xml:space="preserve"> wa</w:t>
      </w:r>
      <w:r w:rsidR="00B06848">
        <w:rPr>
          <w:rFonts w:cstheme="minorHAnsi"/>
          <w:sz w:val="24"/>
          <w:szCs w:val="24"/>
        </w:rPr>
        <w:t>s behind th</w:t>
      </w:r>
      <w:r>
        <w:rPr>
          <w:rFonts w:cstheme="minorHAnsi"/>
          <w:sz w:val="24"/>
          <w:szCs w:val="24"/>
        </w:rPr>
        <w:t>e times. Carrie Spencer replied by suggesting it was more having to do with how new the Airbnb industry is, rather than it being strictly ordinance related.</w:t>
      </w:r>
    </w:p>
    <w:p w:rsidR="00B06848" w:rsidRDefault="0047107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Harries asked the applicant if the facilities on site plan currently exist. Scott Horne replied on behalf of the applicant that everything </w:t>
      </w:r>
      <w:r w:rsidR="00DE7A3A">
        <w:rPr>
          <w:rFonts w:cstheme="minorHAnsi"/>
          <w:sz w:val="24"/>
          <w:szCs w:val="24"/>
        </w:rPr>
        <w:t>exists</w:t>
      </w:r>
      <w:r>
        <w:rPr>
          <w:rFonts w:cstheme="minorHAnsi"/>
          <w:sz w:val="24"/>
          <w:szCs w:val="24"/>
        </w:rPr>
        <w:t>, though the s</w:t>
      </w:r>
      <w:r w:rsidR="00B06848">
        <w:rPr>
          <w:rFonts w:cstheme="minorHAnsi"/>
          <w:sz w:val="24"/>
          <w:szCs w:val="24"/>
        </w:rPr>
        <w:t xml:space="preserve">tructure </w:t>
      </w:r>
      <w:r w:rsidR="00DE7A3A">
        <w:rPr>
          <w:rFonts w:cstheme="minorHAnsi"/>
          <w:sz w:val="24"/>
          <w:szCs w:val="24"/>
        </w:rPr>
        <w:t>labeled</w:t>
      </w:r>
      <w:r w:rsidR="00B06848">
        <w:rPr>
          <w:rFonts w:cstheme="minorHAnsi"/>
          <w:sz w:val="24"/>
          <w:szCs w:val="24"/>
        </w:rPr>
        <w:t xml:space="preserve"> </w:t>
      </w:r>
      <w:r w:rsidR="00DE7A3A">
        <w:rPr>
          <w:rFonts w:cstheme="minorHAnsi"/>
          <w:sz w:val="24"/>
          <w:szCs w:val="24"/>
        </w:rPr>
        <w:t>pavilion</w:t>
      </w:r>
      <w:r>
        <w:rPr>
          <w:rFonts w:cstheme="minorHAnsi"/>
          <w:sz w:val="24"/>
          <w:szCs w:val="24"/>
        </w:rPr>
        <w:t xml:space="preserve"> will be built, and other structures will be upgraded if feasible.</w:t>
      </w:r>
    </w:p>
    <w:p w:rsidR="00C75B79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made a procedural pause to swear-in Scott Horne, and his testimony was retroactively added to the record. </w:t>
      </w:r>
      <w:r>
        <w:rPr>
          <w:rFonts w:cstheme="minorHAnsi"/>
          <w:sz w:val="24"/>
          <w:szCs w:val="24"/>
        </w:rPr>
        <w:br/>
      </w:r>
    </w:p>
    <w:p w:rsidR="00032018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began questioning again. She asked is the amount of horses have any bea</w:t>
      </w:r>
      <w:r w:rsidR="00032018">
        <w:rPr>
          <w:rFonts w:cstheme="minorHAnsi"/>
          <w:sz w:val="24"/>
          <w:szCs w:val="24"/>
        </w:rPr>
        <w:t xml:space="preserve">ring on </w:t>
      </w:r>
      <w:r>
        <w:rPr>
          <w:rFonts w:cstheme="minorHAnsi"/>
          <w:sz w:val="24"/>
          <w:szCs w:val="24"/>
        </w:rPr>
        <w:t>the use. Carrie Spencer replied yes, but added that o</w:t>
      </w:r>
      <w:r w:rsidR="00032018">
        <w:rPr>
          <w:rFonts w:cstheme="minorHAnsi"/>
          <w:sz w:val="24"/>
          <w:szCs w:val="24"/>
        </w:rPr>
        <w:t xml:space="preserve">nly in a good way; </w:t>
      </w:r>
      <w:r>
        <w:rPr>
          <w:rFonts w:cstheme="minorHAnsi"/>
          <w:sz w:val="24"/>
          <w:szCs w:val="24"/>
        </w:rPr>
        <w:t>that their ability to produce revenue could potentially allow them a farm exemption. She added that the number of horses do not prohibit use.</w:t>
      </w:r>
    </w:p>
    <w:p w:rsidR="00032018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they lived there at the property. Scott Horne said yes, and that he</w:t>
      </w:r>
      <w:r w:rsidR="00032018">
        <w:rPr>
          <w:rFonts w:cstheme="minorHAnsi"/>
          <w:sz w:val="24"/>
          <w:szCs w:val="24"/>
        </w:rPr>
        <w:t xml:space="preserve"> </w:t>
      </w:r>
      <w:r w:rsidR="00DE7A3A">
        <w:rPr>
          <w:rFonts w:cstheme="minorHAnsi"/>
          <w:sz w:val="24"/>
          <w:szCs w:val="24"/>
        </w:rPr>
        <w:t>resided</w:t>
      </w:r>
      <w:r w:rsidR="00032018">
        <w:rPr>
          <w:rFonts w:cstheme="minorHAnsi"/>
          <w:sz w:val="24"/>
          <w:szCs w:val="24"/>
        </w:rPr>
        <w:t xml:space="preserve"> on the 240 side</w:t>
      </w:r>
      <w:r>
        <w:rPr>
          <w:rFonts w:cstheme="minorHAnsi"/>
          <w:sz w:val="24"/>
          <w:szCs w:val="24"/>
        </w:rPr>
        <w:t xml:space="preserve"> of Southern C’s Trail; he added that they have </w:t>
      </w:r>
      <w:r w:rsidR="00032018">
        <w:rPr>
          <w:rFonts w:cstheme="minorHAnsi"/>
          <w:sz w:val="24"/>
          <w:szCs w:val="24"/>
        </w:rPr>
        <w:t>couple of rental houses on t</w:t>
      </w:r>
      <w:r>
        <w:rPr>
          <w:rFonts w:cstheme="minorHAnsi"/>
          <w:sz w:val="24"/>
          <w:szCs w:val="24"/>
        </w:rPr>
        <w:t>hat side as well.</w:t>
      </w:r>
    </w:p>
    <w:p w:rsidR="00032018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how many events they were expecting to host. Applicant, Jennifer Gore, replied that they are hopeful for 20-30 events, with between 50-100 guests at a time.</w:t>
      </w:r>
    </w:p>
    <w:p w:rsidR="00032018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there were any further questions from the Board.  There were none.</w:t>
      </w:r>
    </w:p>
    <w:p w:rsidR="00032018" w:rsidRDefault="00C75B79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Prior to any motion, Carrie Spencer referred the Board to the conditions listed, and reminded them to </w:t>
      </w:r>
      <w:r w:rsidR="00032018">
        <w:rPr>
          <w:rFonts w:cstheme="minorHAnsi"/>
          <w:sz w:val="24"/>
          <w:szCs w:val="24"/>
        </w:rPr>
        <w:t xml:space="preserve">base </w:t>
      </w:r>
      <w:r>
        <w:rPr>
          <w:rFonts w:cstheme="minorHAnsi"/>
          <w:sz w:val="24"/>
          <w:szCs w:val="24"/>
        </w:rPr>
        <w:t xml:space="preserve">their </w:t>
      </w:r>
      <w:r w:rsidR="00032018">
        <w:rPr>
          <w:rFonts w:cstheme="minorHAnsi"/>
          <w:sz w:val="24"/>
          <w:szCs w:val="24"/>
        </w:rPr>
        <w:t>motion o</w:t>
      </w:r>
      <w:r>
        <w:rPr>
          <w:rFonts w:cstheme="minorHAnsi"/>
          <w:sz w:val="24"/>
          <w:szCs w:val="24"/>
        </w:rPr>
        <w:t>n that information.</w:t>
      </w:r>
    </w:p>
    <w:p w:rsidR="00032018" w:rsidRPr="00C75B79" w:rsidRDefault="00C75B79" w:rsidP="000836CD">
      <w:pPr>
        <w:rPr>
          <w:rFonts w:cstheme="minorHAnsi"/>
          <w:b/>
          <w:sz w:val="24"/>
          <w:szCs w:val="24"/>
        </w:rPr>
      </w:pPr>
      <w:r w:rsidRPr="00C75B79">
        <w:rPr>
          <w:rFonts w:cstheme="minorHAnsi"/>
          <w:b/>
          <w:sz w:val="24"/>
          <w:szCs w:val="24"/>
        </w:rPr>
        <w:t xml:space="preserve">After deliberation among the Board, </w:t>
      </w:r>
      <w:r w:rsidR="00032018" w:rsidRPr="00C75B79">
        <w:rPr>
          <w:rFonts w:cstheme="minorHAnsi"/>
          <w:b/>
          <w:sz w:val="24"/>
          <w:szCs w:val="24"/>
        </w:rPr>
        <w:t>Ti</w:t>
      </w:r>
      <w:r w:rsidRPr="00C75B79">
        <w:rPr>
          <w:rFonts w:cstheme="minorHAnsi"/>
          <w:b/>
          <w:sz w:val="24"/>
          <w:szCs w:val="24"/>
        </w:rPr>
        <w:t>m Wyatt moved to approve the Special Use Permit.</w:t>
      </w:r>
      <w:r w:rsidR="007A1B2A" w:rsidRPr="00C75B79">
        <w:rPr>
          <w:rFonts w:cstheme="minorHAnsi"/>
          <w:b/>
          <w:sz w:val="24"/>
          <w:szCs w:val="24"/>
        </w:rPr>
        <w:t xml:space="preserve"> Philip Stone seconded. </w:t>
      </w:r>
      <w:r w:rsidRPr="00C75B79">
        <w:rPr>
          <w:rFonts w:cstheme="minorHAnsi"/>
          <w:b/>
          <w:sz w:val="24"/>
          <w:szCs w:val="24"/>
        </w:rPr>
        <w:t>The m</w:t>
      </w:r>
      <w:r w:rsidR="00DE7A3A" w:rsidRPr="00C75B79">
        <w:rPr>
          <w:rFonts w:cstheme="minorHAnsi"/>
          <w:b/>
          <w:sz w:val="24"/>
          <w:szCs w:val="24"/>
        </w:rPr>
        <w:t>otion</w:t>
      </w:r>
      <w:r w:rsidR="007A1B2A" w:rsidRPr="00C75B79">
        <w:rPr>
          <w:rFonts w:cstheme="minorHAnsi"/>
          <w:b/>
          <w:sz w:val="24"/>
          <w:szCs w:val="24"/>
        </w:rPr>
        <w:t xml:space="preserve"> passed 6-0.</w:t>
      </w:r>
    </w:p>
    <w:p w:rsidR="00675485" w:rsidRDefault="00675485" w:rsidP="000836CD">
      <w:pPr>
        <w:rPr>
          <w:rFonts w:cstheme="minorHAnsi"/>
          <w:sz w:val="24"/>
          <w:szCs w:val="24"/>
        </w:rPr>
      </w:pPr>
    </w:p>
    <w:p w:rsidR="00675485" w:rsidRDefault="00675485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the Special Use Permit hearing, James Fink motion to adjourn the Planning Board. Cory Scott seconded. The vote was 6-0 to adjourn.</w:t>
      </w:r>
    </w:p>
    <w:p w:rsidR="007A1B2A" w:rsidRDefault="00675485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7A1B2A">
        <w:rPr>
          <w:rFonts w:cstheme="minorHAnsi"/>
          <w:sz w:val="24"/>
          <w:szCs w:val="24"/>
        </w:rPr>
        <w:t xml:space="preserve">Board of Adjustment </w:t>
      </w:r>
      <w:r>
        <w:rPr>
          <w:rFonts w:cstheme="minorHAnsi"/>
          <w:sz w:val="24"/>
          <w:szCs w:val="24"/>
        </w:rPr>
        <w:t>was then called to order by Vice-Chairman Julie Talbert.</w:t>
      </w:r>
    </w:p>
    <w:p w:rsidR="007A1B2A" w:rsidRPr="000836CD" w:rsidRDefault="007A1B2A" w:rsidP="000836CD">
      <w:pPr>
        <w:rPr>
          <w:rFonts w:cstheme="minorHAnsi"/>
          <w:sz w:val="24"/>
          <w:szCs w:val="24"/>
        </w:rPr>
      </w:pPr>
    </w:p>
    <w:p w:rsidR="000836CD" w:rsidRDefault="00005894" w:rsidP="000836CD">
      <w:pPr>
        <w:rPr>
          <w:rFonts w:cstheme="minorHAnsi"/>
          <w:b/>
          <w:sz w:val="24"/>
          <w:szCs w:val="24"/>
        </w:rPr>
      </w:pPr>
      <w:r w:rsidRPr="00005894">
        <w:rPr>
          <w:rFonts w:cstheme="minorHAnsi"/>
          <w:b/>
          <w:sz w:val="24"/>
          <w:szCs w:val="24"/>
        </w:rPr>
        <w:t>7.</w:t>
      </w:r>
      <w:r>
        <w:rPr>
          <w:rFonts w:cstheme="minorHAnsi"/>
          <w:b/>
          <w:sz w:val="24"/>
          <w:szCs w:val="24"/>
        </w:rPr>
        <w:t xml:space="preserve">         PUBLIC HEARINGS</w:t>
      </w:r>
      <w:r w:rsidR="000836CD">
        <w:rPr>
          <w:rFonts w:cstheme="minorHAnsi"/>
          <w:b/>
          <w:sz w:val="24"/>
          <w:szCs w:val="24"/>
        </w:rPr>
        <w:t xml:space="preserve"> BEFORE THE BOARD OF ADJUSTMENT</w:t>
      </w:r>
    </w:p>
    <w:p w:rsidR="00005894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Variance Case #2020-31, Rackle</w:t>
      </w:r>
      <w:r w:rsidR="00005894" w:rsidRPr="00005894">
        <w:rPr>
          <w:rFonts w:cstheme="minorHAnsi"/>
          <w:sz w:val="24"/>
          <w:szCs w:val="24"/>
          <w:u w:val="single"/>
        </w:rPr>
        <w:t>y:</w:t>
      </w:r>
      <w:r w:rsidR="000836CD">
        <w:rPr>
          <w:rFonts w:cstheme="minorHAnsi"/>
          <w:sz w:val="24"/>
          <w:szCs w:val="24"/>
        </w:rPr>
        <w:t xml:space="preserve"> Seeking Variance to </w:t>
      </w:r>
      <w:r w:rsidR="000836CD" w:rsidRPr="000836CD">
        <w:rPr>
          <w:rFonts w:cstheme="minorHAnsi"/>
          <w:sz w:val="24"/>
          <w:szCs w:val="24"/>
        </w:rPr>
        <w:t>Si</w:t>
      </w:r>
      <w:r w:rsidR="000836CD">
        <w:rPr>
          <w:rFonts w:cstheme="minorHAnsi"/>
          <w:sz w:val="24"/>
          <w:szCs w:val="24"/>
        </w:rPr>
        <w:t>de Yard Setback    requirements in a Residential Protected District.</w:t>
      </w:r>
      <w:r w:rsidR="00A62580">
        <w:rPr>
          <w:rFonts w:cstheme="minorHAnsi"/>
          <w:sz w:val="24"/>
          <w:szCs w:val="24"/>
        </w:rPr>
        <w:t xml:space="preserve"> </w:t>
      </w:r>
      <w:r w:rsidR="00A62580" w:rsidRPr="00A62580">
        <w:rPr>
          <w:rFonts w:cstheme="minorHAnsi"/>
          <w:sz w:val="24"/>
          <w:szCs w:val="24"/>
        </w:rPr>
        <w:t>Tax PIN: 792204604540, 421 Red Oak Drive – Stokesdale</w:t>
      </w:r>
      <w:r w:rsidR="000836CD">
        <w:rPr>
          <w:rFonts w:cstheme="minorHAnsi"/>
          <w:sz w:val="24"/>
          <w:szCs w:val="24"/>
        </w:rPr>
        <w:t xml:space="preserve"> </w:t>
      </w:r>
    </w:p>
    <w:p w:rsidR="00C8073E" w:rsidRDefault="00C8073E" w:rsidP="000836CD">
      <w:pPr>
        <w:rPr>
          <w:rFonts w:cstheme="minorHAnsi"/>
          <w:sz w:val="24"/>
          <w:szCs w:val="24"/>
        </w:rPr>
      </w:pPr>
      <w:r w:rsidRPr="00D054FF">
        <w:rPr>
          <w:rFonts w:cstheme="minorHAnsi"/>
          <w:sz w:val="24"/>
          <w:szCs w:val="24"/>
        </w:rPr>
        <w:t>Carr</w:t>
      </w:r>
      <w:r w:rsidR="009D2752">
        <w:rPr>
          <w:rFonts w:cstheme="minorHAnsi"/>
          <w:sz w:val="24"/>
          <w:szCs w:val="24"/>
        </w:rPr>
        <w:t>ie Spencer, Director of Community Development, read the Staff Report</w:t>
      </w:r>
      <w:r w:rsidRPr="00D054FF">
        <w:rPr>
          <w:rFonts w:cstheme="minorHAnsi"/>
          <w:sz w:val="24"/>
          <w:szCs w:val="24"/>
        </w:rPr>
        <w:t xml:space="preserve"> into the record.</w:t>
      </w:r>
      <w:r w:rsidR="00D054FF">
        <w:rPr>
          <w:rFonts w:cstheme="minorHAnsi"/>
          <w:sz w:val="24"/>
          <w:szCs w:val="24"/>
        </w:rPr>
        <w:t xml:space="preserve"> </w:t>
      </w:r>
      <w:r w:rsidR="009D2752">
        <w:rPr>
          <w:rFonts w:cstheme="minorHAnsi"/>
          <w:sz w:val="24"/>
          <w:szCs w:val="24"/>
        </w:rPr>
        <w:t>She noted that the Planning S</w:t>
      </w:r>
      <w:r w:rsidR="00D054FF">
        <w:rPr>
          <w:rFonts w:cstheme="minorHAnsi"/>
          <w:sz w:val="24"/>
          <w:szCs w:val="24"/>
        </w:rPr>
        <w:t>taff conclude</w:t>
      </w:r>
      <w:r w:rsidR="009D2752">
        <w:rPr>
          <w:rFonts w:cstheme="minorHAnsi"/>
          <w:sz w:val="24"/>
          <w:szCs w:val="24"/>
        </w:rPr>
        <w:t>d</w:t>
      </w:r>
      <w:r w:rsidR="00D054FF">
        <w:rPr>
          <w:rFonts w:cstheme="minorHAnsi"/>
          <w:sz w:val="24"/>
          <w:szCs w:val="24"/>
        </w:rPr>
        <w:t xml:space="preserve"> </w:t>
      </w:r>
      <w:r w:rsidR="009D2752">
        <w:rPr>
          <w:rFonts w:cstheme="minorHAnsi"/>
          <w:sz w:val="24"/>
          <w:szCs w:val="24"/>
        </w:rPr>
        <w:t xml:space="preserve">that the application and all other </w:t>
      </w:r>
      <w:r w:rsidR="00DE7A3A">
        <w:rPr>
          <w:rFonts w:cstheme="minorHAnsi"/>
          <w:sz w:val="24"/>
          <w:szCs w:val="24"/>
        </w:rPr>
        <w:t>submitted</w:t>
      </w:r>
      <w:r w:rsidR="00D054FF">
        <w:rPr>
          <w:rFonts w:cstheme="minorHAnsi"/>
          <w:sz w:val="24"/>
          <w:szCs w:val="24"/>
        </w:rPr>
        <w:t xml:space="preserve"> </w:t>
      </w:r>
      <w:r w:rsidR="009D2752">
        <w:rPr>
          <w:rFonts w:cstheme="minorHAnsi"/>
          <w:sz w:val="24"/>
          <w:szCs w:val="24"/>
        </w:rPr>
        <w:t>materials were complete</w:t>
      </w:r>
      <w:r w:rsidR="00D054FF">
        <w:rPr>
          <w:rFonts w:cstheme="minorHAnsi"/>
          <w:sz w:val="24"/>
          <w:szCs w:val="24"/>
        </w:rPr>
        <w:t xml:space="preserve">, and </w:t>
      </w:r>
      <w:r w:rsidR="009D2752">
        <w:rPr>
          <w:rFonts w:cstheme="minorHAnsi"/>
          <w:sz w:val="24"/>
          <w:szCs w:val="24"/>
        </w:rPr>
        <w:t xml:space="preserve">provided </w:t>
      </w:r>
      <w:r w:rsidR="00DE7A3A">
        <w:rPr>
          <w:rFonts w:cstheme="minorHAnsi"/>
          <w:sz w:val="24"/>
          <w:szCs w:val="24"/>
        </w:rPr>
        <w:t>sufficient</w:t>
      </w:r>
      <w:r w:rsidR="00D054FF">
        <w:rPr>
          <w:rFonts w:cstheme="minorHAnsi"/>
          <w:sz w:val="24"/>
          <w:szCs w:val="24"/>
        </w:rPr>
        <w:t xml:space="preserve"> evidence for </w:t>
      </w:r>
      <w:r w:rsidR="009D2752">
        <w:rPr>
          <w:rFonts w:cstheme="minorHAnsi"/>
          <w:sz w:val="24"/>
          <w:szCs w:val="24"/>
        </w:rPr>
        <w:t xml:space="preserve">the </w:t>
      </w:r>
      <w:r w:rsidR="00D054FF">
        <w:rPr>
          <w:rFonts w:cstheme="minorHAnsi"/>
          <w:sz w:val="24"/>
          <w:szCs w:val="24"/>
        </w:rPr>
        <w:t>Board</w:t>
      </w:r>
      <w:r w:rsidR="009D2752">
        <w:rPr>
          <w:rFonts w:cstheme="minorHAnsi"/>
          <w:sz w:val="24"/>
          <w:szCs w:val="24"/>
        </w:rPr>
        <w:t xml:space="preserve"> to render a decision.</w:t>
      </w:r>
    </w:p>
    <w:p w:rsidR="00D054FF" w:rsidRDefault="009D2752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asked the Board if they have read the Conclusions (items </w:t>
      </w:r>
      <w:r w:rsidR="00D054FF">
        <w:rPr>
          <w:rFonts w:cstheme="minorHAnsi"/>
          <w:sz w:val="24"/>
          <w:szCs w:val="24"/>
        </w:rPr>
        <w:t>1-4</w:t>
      </w:r>
      <w:r>
        <w:rPr>
          <w:rFonts w:cstheme="minorHAnsi"/>
          <w:sz w:val="24"/>
          <w:szCs w:val="24"/>
        </w:rPr>
        <w:t>).</w:t>
      </w:r>
    </w:p>
    <w:p w:rsidR="00D054FF" w:rsidRDefault="009D2752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 added that</w:t>
      </w:r>
      <w:r w:rsidR="00D054FF">
        <w:rPr>
          <w:rFonts w:cstheme="minorHAnsi"/>
          <w:sz w:val="24"/>
          <w:szCs w:val="24"/>
        </w:rPr>
        <w:t xml:space="preserve"> those are reflected in </w:t>
      </w:r>
      <w:r>
        <w:rPr>
          <w:rFonts w:cstheme="minorHAnsi"/>
          <w:sz w:val="24"/>
          <w:szCs w:val="24"/>
        </w:rPr>
        <w:t xml:space="preserve">the analysis and statement </w:t>
      </w:r>
      <w:r w:rsidR="00D054FF">
        <w:rPr>
          <w:rFonts w:cstheme="minorHAnsi"/>
          <w:sz w:val="24"/>
          <w:szCs w:val="24"/>
        </w:rPr>
        <w:t>as well</w:t>
      </w:r>
      <w:r>
        <w:rPr>
          <w:rFonts w:cstheme="minorHAnsi"/>
          <w:sz w:val="24"/>
          <w:szCs w:val="24"/>
        </w:rPr>
        <w:t>.</w:t>
      </w:r>
    </w:p>
    <w:p w:rsidR="00D054FF" w:rsidRDefault="009D2752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there were any questions for S</w:t>
      </w:r>
      <w:r w:rsidR="00D054FF">
        <w:rPr>
          <w:rFonts w:cstheme="minorHAnsi"/>
          <w:sz w:val="24"/>
          <w:szCs w:val="24"/>
        </w:rPr>
        <w:t>taff</w:t>
      </w:r>
      <w:r>
        <w:rPr>
          <w:rFonts w:cstheme="minorHAnsi"/>
          <w:sz w:val="24"/>
          <w:szCs w:val="24"/>
        </w:rPr>
        <w:t>.</w:t>
      </w:r>
    </w:p>
    <w:p w:rsidR="00D054FF" w:rsidRDefault="009D2752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Fink asked if there were any calls for or against. Carrie Spencer replied that </w:t>
      </w:r>
      <w:r w:rsidR="00D054FF">
        <w:rPr>
          <w:rFonts w:cstheme="minorHAnsi"/>
          <w:sz w:val="24"/>
          <w:szCs w:val="24"/>
        </w:rPr>
        <w:t>there were not</w:t>
      </w:r>
      <w:r>
        <w:rPr>
          <w:rFonts w:cstheme="minorHAnsi"/>
          <w:sz w:val="24"/>
          <w:szCs w:val="24"/>
        </w:rPr>
        <w:t>.</w:t>
      </w:r>
    </w:p>
    <w:p w:rsidR="00D054FF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 Stone asked </w:t>
      </w:r>
      <w:r w:rsidR="00D054FF">
        <w:rPr>
          <w:rFonts w:cstheme="minorHAnsi"/>
          <w:sz w:val="24"/>
          <w:szCs w:val="24"/>
        </w:rPr>
        <w:t>how this</w:t>
      </w:r>
      <w:r>
        <w:rPr>
          <w:rFonts w:cstheme="minorHAnsi"/>
          <w:sz w:val="24"/>
          <w:szCs w:val="24"/>
        </w:rPr>
        <w:t xml:space="preserve"> Variance request</w:t>
      </w:r>
      <w:r w:rsidR="00D054FF">
        <w:rPr>
          <w:rFonts w:cstheme="minorHAnsi"/>
          <w:sz w:val="24"/>
          <w:szCs w:val="24"/>
        </w:rPr>
        <w:t xml:space="preserve"> came up</w:t>
      </w:r>
      <w:r>
        <w:rPr>
          <w:rFonts w:cstheme="minorHAnsi"/>
          <w:sz w:val="24"/>
          <w:szCs w:val="24"/>
        </w:rPr>
        <w:t>.</w:t>
      </w:r>
    </w:p>
    <w:p w:rsidR="007E3C0B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Carrie Spencer replied that the </w:t>
      </w:r>
      <w:r w:rsidR="00D054FF">
        <w:rPr>
          <w:rFonts w:cstheme="minorHAnsi"/>
          <w:sz w:val="24"/>
          <w:szCs w:val="24"/>
        </w:rPr>
        <w:t xml:space="preserve">owner came into apply for </w:t>
      </w:r>
      <w:r>
        <w:rPr>
          <w:rFonts w:cstheme="minorHAnsi"/>
          <w:sz w:val="24"/>
          <w:szCs w:val="24"/>
        </w:rPr>
        <w:t>a building permit and</w:t>
      </w:r>
      <w:r w:rsidR="00D054FF">
        <w:rPr>
          <w:rFonts w:cstheme="minorHAnsi"/>
          <w:sz w:val="24"/>
          <w:szCs w:val="24"/>
        </w:rPr>
        <w:t xml:space="preserve"> realized </w:t>
      </w:r>
      <w:r>
        <w:rPr>
          <w:rFonts w:cstheme="minorHAnsi"/>
          <w:sz w:val="24"/>
          <w:szCs w:val="24"/>
        </w:rPr>
        <w:t>his setbacks were in violation. And at that point, Planning S</w:t>
      </w:r>
      <w:r w:rsidR="00D054FF">
        <w:rPr>
          <w:rFonts w:cstheme="minorHAnsi"/>
          <w:sz w:val="24"/>
          <w:szCs w:val="24"/>
        </w:rPr>
        <w:t>taff recomme</w:t>
      </w:r>
      <w:r>
        <w:rPr>
          <w:rFonts w:cstheme="minorHAnsi"/>
          <w:sz w:val="24"/>
          <w:szCs w:val="24"/>
        </w:rPr>
        <w:t>nd he apply for a Variance.</w:t>
      </w:r>
    </w:p>
    <w:p w:rsidR="005F52F4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if there were any other questions for Staff.</w:t>
      </w:r>
      <w:r w:rsidR="007E3C0B">
        <w:rPr>
          <w:rFonts w:cstheme="minorHAnsi"/>
          <w:sz w:val="24"/>
          <w:szCs w:val="24"/>
        </w:rPr>
        <w:t xml:space="preserve"> </w:t>
      </w:r>
    </w:p>
    <w:p w:rsidR="007E3C0B" w:rsidRDefault="007E3C0B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5F52F4">
        <w:rPr>
          <w:rFonts w:cstheme="minorHAnsi"/>
          <w:sz w:val="24"/>
          <w:szCs w:val="24"/>
        </w:rPr>
        <w:t xml:space="preserve">ames </w:t>
      </w:r>
      <w:r>
        <w:rPr>
          <w:rFonts w:cstheme="minorHAnsi"/>
          <w:sz w:val="24"/>
          <w:szCs w:val="24"/>
        </w:rPr>
        <w:t>H</w:t>
      </w:r>
      <w:r w:rsidR="005F52F4">
        <w:rPr>
          <w:rFonts w:cstheme="minorHAnsi"/>
          <w:sz w:val="24"/>
          <w:szCs w:val="24"/>
        </w:rPr>
        <w:t xml:space="preserve">arris asked if the issue was known prior to construction. Carrie Spencer replied no, and the Variance is requested </w:t>
      </w:r>
      <w:r>
        <w:rPr>
          <w:rFonts w:cstheme="minorHAnsi"/>
          <w:sz w:val="24"/>
          <w:szCs w:val="24"/>
        </w:rPr>
        <w:t>in order to bring a building into compliance</w:t>
      </w:r>
      <w:r w:rsidR="005F52F4">
        <w:rPr>
          <w:rFonts w:cstheme="minorHAnsi"/>
          <w:sz w:val="24"/>
          <w:szCs w:val="24"/>
        </w:rPr>
        <w:t>.</w:t>
      </w:r>
    </w:p>
    <w:p w:rsidR="007E3C0B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how long the building been there. Carrie Spencer replied that the applicant, Robert Rackley, is present, and will be able to address the Board.</w:t>
      </w:r>
    </w:p>
    <w:p w:rsidR="007E3C0B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 Rackley, 421 Red Oak Drive – Stokesdale, was sworn in to address the Board.</w:t>
      </w:r>
    </w:p>
    <w:p w:rsidR="007E3C0B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Wyatt asked how long before the Variance request</w:t>
      </w:r>
      <w:r w:rsidR="007E3C0B">
        <w:rPr>
          <w:rFonts w:cstheme="minorHAnsi"/>
          <w:sz w:val="24"/>
          <w:szCs w:val="24"/>
        </w:rPr>
        <w:t xml:space="preserve"> was </w:t>
      </w:r>
      <w:r>
        <w:rPr>
          <w:rFonts w:cstheme="minorHAnsi"/>
          <w:sz w:val="24"/>
          <w:szCs w:val="24"/>
        </w:rPr>
        <w:t>the building put up on.</w:t>
      </w:r>
    </w:p>
    <w:p w:rsidR="007E3C0B" w:rsidRDefault="005F52F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applicant stated that t</w:t>
      </w:r>
      <w:r w:rsidR="007E3C0B">
        <w:rPr>
          <w:rFonts w:cstheme="minorHAnsi"/>
          <w:sz w:val="24"/>
          <w:szCs w:val="24"/>
        </w:rPr>
        <w:t xml:space="preserve">here was an </w:t>
      </w:r>
      <w:r w:rsidR="00E13DB2">
        <w:rPr>
          <w:rFonts w:cstheme="minorHAnsi"/>
          <w:sz w:val="24"/>
          <w:szCs w:val="24"/>
        </w:rPr>
        <w:t>anonymous</w:t>
      </w:r>
      <w:r w:rsidR="007E3C0B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mplaint called in as retaliation – apologized for starting that way – and then continued, three years, it’s been there. He said there was a complaint about the building, but that he has </w:t>
      </w:r>
      <w:r w:rsidR="007E3C0B">
        <w:rPr>
          <w:rFonts w:cstheme="minorHAnsi"/>
          <w:sz w:val="24"/>
          <w:szCs w:val="24"/>
        </w:rPr>
        <w:t>signed statements from neighbors</w:t>
      </w:r>
      <w:r>
        <w:rPr>
          <w:rFonts w:cstheme="minorHAnsi"/>
          <w:sz w:val="24"/>
          <w:szCs w:val="24"/>
        </w:rPr>
        <w:t xml:space="preserve"> that they are okay with it.</w:t>
      </w:r>
      <w:r w:rsidR="007E3C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He said that he and his wife’s </w:t>
      </w:r>
      <w:r w:rsidR="007E3C0B">
        <w:rPr>
          <w:rFonts w:cstheme="minorHAnsi"/>
          <w:sz w:val="24"/>
          <w:szCs w:val="24"/>
        </w:rPr>
        <w:t>int</w:t>
      </w:r>
      <w:r>
        <w:rPr>
          <w:rFonts w:cstheme="minorHAnsi"/>
          <w:sz w:val="24"/>
          <w:szCs w:val="24"/>
        </w:rPr>
        <w:t>ent was not to violate any code – that he just was not aware of it.</w:t>
      </w:r>
    </w:p>
    <w:p w:rsidR="007E3C0B" w:rsidRDefault="00306705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 offered that the V</w:t>
      </w:r>
      <w:r w:rsidR="007E3C0B">
        <w:rPr>
          <w:rFonts w:cstheme="minorHAnsi"/>
          <w:sz w:val="24"/>
          <w:szCs w:val="24"/>
        </w:rPr>
        <w:t>ariance app</w:t>
      </w:r>
      <w:r>
        <w:rPr>
          <w:rFonts w:cstheme="minorHAnsi"/>
          <w:sz w:val="24"/>
          <w:szCs w:val="24"/>
        </w:rPr>
        <w:t>lication</w:t>
      </w:r>
      <w:r w:rsidR="007E3C0B">
        <w:rPr>
          <w:rFonts w:cstheme="minorHAnsi"/>
          <w:sz w:val="24"/>
          <w:szCs w:val="24"/>
        </w:rPr>
        <w:t xml:space="preserve"> was made when he found out he was in violation. </w:t>
      </w:r>
    </w:p>
    <w:p w:rsidR="007E3C0B" w:rsidRDefault="00306705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applicant stated that he has </w:t>
      </w:r>
      <w:r w:rsidR="007E3C0B">
        <w:rPr>
          <w:rFonts w:cstheme="minorHAnsi"/>
          <w:sz w:val="24"/>
          <w:szCs w:val="24"/>
        </w:rPr>
        <w:t>submitte</w:t>
      </w:r>
      <w:r>
        <w:rPr>
          <w:rFonts w:cstheme="minorHAnsi"/>
          <w:sz w:val="24"/>
          <w:szCs w:val="24"/>
        </w:rPr>
        <w:t>d site plans to show that he is trying to keep the building</w:t>
      </w:r>
      <w:r w:rsidR="007E3C0B">
        <w:rPr>
          <w:rFonts w:cstheme="minorHAnsi"/>
          <w:sz w:val="24"/>
          <w:szCs w:val="24"/>
        </w:rPr>
        <w:t xml:space="preserve"> off the line as much as possib</w:t>
      </w:r>
      <w:r>
        <w:rPr>
          <w:rFonts w:cstheme="minorHAnsi"/>
          <w:sz w:val="24"/>
          <w:szCs w:val="24"/>
        </w:rPr>
        <w:t xml:space="preserve">le, and that </w:t>
      </w:r>
      <w:r w:rsidR="007E3C0B">
        <w:rPr>
          <w:rFonts w:cstheme="minorHAnsi"/>
          <w:sz w:val="24"/>
          <w:szCs w:val="24"/>
        </w:rPr>
        <w:t>the only flat area on the p</w:t>
      </w:r>
      <w:r>
        <w:rPr>
          <w:rFonts w:cstheme="minorHAnsi"/>
          <w:sz w:val="24"/>
          <w:szCs w:val="24"/>
        </w:rPr>
        <w:t>roperty is where the house is sitting. He added that t</w:t>
      </w:r>
      <w:r w:rsidR="007E3C0B">
        <w:rPr>
          <w:rFonts w:cstheme="minorHAnsi"/>
          <w:sz w:val="24"/>
          <w:szCs w:val="24"/>
        </w:rPr>
        <w:t xml:space="preserve">he property </w:t>
      </w:r>
      <w:r w:rsidR="00E13DB2">
        <w:rPr>
          <w:rFonts w:cstheme="minorHAnsi"/>
          <w:sz w:val="24"/>
          <w:szCs w:val="24"/>
        </w:rPr>
        <w:t>raises</w:t>
      </w:r>
      <w:r>
        <w:rPr>
          <w:rFonts w:cstheme="minorHAnsi"/>
          <w:sz w:val="24"/>
          <w:szCs w:val="24"/>
        </w:rPr>
        <w:t xml:space="preserve"> up</w:t>
      </w:r>
      <w:r w:rsidR="007E3C0B">
        <w:rPr>
          <w:rFonts w:cstheme="minorHAnsi"/>
          <w:sz w:val="24"/>
          <w:szCs w:val="24"/>
        </w:rPr>
        <w:t xml:space="preserve"> in the back</w:t>
      </w:r>
      <w:r>
        <w:rPr>
          <w:rFonts w:cstheme="minorHAnsi"/>
          <w:sz w:val="24"/>
          <w:szCs w:val="24"/>
        </w:rPr>
        <w:t>.</w:t>
      </w:r>
    </w:p>
    <w:p w:rsidR="007E3C0B" w:rsidRDefault="00651A2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 Stone made an o</w:t>
      </w:r>
      <w:r w:rsidR="00E13DB2">
        <w:rPr>
          <w:rFonts w:cstheme="minorHAnsi"/>
          <w:sz w:val="24"/>
          <w:szCs w:val="24"/>
        </w:rPr>
        <w:t>bservation</w:t>
      </w:r>
      <w:r>
        <w:rPr>
          <w:rFonts w:cstheme="minorHAnsi"/>
          <w:sz w:val="24"/>
          <w:szCs w:val="24"/>
        </w:rPr>
        <w:t>: T</w:t>
      </w:r>
      <w:r w:rsidR="007E3C0B">
        <w:rPr>
          <w:rFonts w:cstheme="minorHAnsi"/>
          <w:sz w:val="24"/>
          <w:szCs w:val="24"/>
        </w:rPr>
        <w:t>hat</w:t>
      </w:r>
      <w:r>
        <w:rPr>
          <w:rFonts w:cstheme="minorHAnsi"/>
          <w:sz w:val="24"/>
          <w:szCs w:val="24"/>
        </w:rPr>
        <w:t xml:space="preserve"> the</w:t>
      </w:r>
      <w:r w:rsidR="007E3C0B">
        <w:rPr>
          <w:rFonts w:cstheme="minorHAnsi"/>
          <w:sz w:val="24"/>
          <w:szCs w:val="24"/>
        </w:rPr>
        <w:t xml:space="preserve"> building </w:t>
      </w:r>
      <w:r>
        <w:rPr>
          <w:rFonts w:cstheme="minorHAnsi"/>
          <w:sz w:val="24"/>
          <w:szCs w:val="24"/>
        </w:rPr>
        <w:t>on a neighboring property looks to be overhanging on the applicant’s property. The applicant replied yes, and that it’s easy to see how everyone in the neighborhood is in violation.</w:t>
      </w:r>
      <w:r w:rsidR="007E3C0B">
        <w:rPr>
          <w:rFonts w:cstheme="minorHAnsi"/>
          <w:sz w:val="24"/>
          <w:szCs w:val="24"/>
        </w:rPr>
        <w:t xml:space="preserve"> </w:t>
      </w:r>
    </w:p>
    <w:p w:rsidR="007E3C0B" w:rsidRDefault="00651A2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asked how far the p</w:t>
      </w:r>
      <w:r w:rsidR="007E3C0B">
        <w:rPr>
          <w:rFonts w:cstheme="minorHAnsi"/>
          <w:sz w:val="24"/>
          <w:szCs w:val="24"/>
        </w:rPr>
        <w:t>rop</w:t>
      </w:r>
      <w:r>
        <w:rPr>
          <w:rFonts w:cstheme="minorHAnsi"/>
          <w:sz w:val="24"/>
          <w:szCs w:val="24"/>
        </w:rPr>
        <w:t>erty</w:t>
      </w:r>
      <w:r w:rsidR="007E3C0B">
        <w:rPr>
          <w:rFonts w:cstheme="minorHAnsi"/>
          <w:sz w:val="24"/>
          <w:szCs w:val="24"/>
        </w:rPr>
        <w:t xml:space="preserve"> line </w:t>
      </w:r>
      <w:r>
        <w:rPr>
          <w:rFonts w:cstheme="minorHAnsi"/>
          <w:sz w:val="24"/>
          <w:szCs w:val="24"/>
        </w:rPr>
        <w:t>goes back to the fence. The applicant replied about 125 feet.</w:t>
      </w:r>
      <w:r w:rsidR="00C46678">
        <w:rPr>
          <w:rFonts w:cstheme="minorHAnsi"/>
          <w:sz w:val="24"/>
          <w:szCs w:val="24"/>
        </w:rPr>
        <w:t xml:space="preserve"> </w:t>
      </w:r>
    </w:p>
    <w:p w:rsidR="00C46678" w:rsidRDefault="00651A2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Wyatt n</w:t>
      </w:r>
      <w:r w:rsidR="00C46678">
        <w:rPr>
          <w:rFonts w:cstheme="minorHAnsi"/>
          <w:sz w:val="24"/>
          <w:szCs w:val="24"/>
        </w:rPr>
        <w:t xml:space="preserve">oted that hardships are needed </w:t>
      </w:r>
      <w:r w:rsidR="00E13DB2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be </w:t>
      </w:r>
      <w:r w:rsidR="00E13DB2">
        <w:rPr>
          <w:rFonts w:cstheme="minorHAnsi"/>
          <w:sz w:val="24"/>
          <w:szCs w:val="24"/>
        </w:rPr>
        <w:t>prove</w:t>
      </w:r>
      <w:r>
        <w:rPr>
          <w:rFonts w:cstheme="minorHAnsi"/>
          <w:sz w:val="24"/>
          <w:szCs w:val="24"/>
        </w:rPr>
        <w:t>d in order for a V</w:t>
      </w:r>
      <w:r w:rsidR="00C46678">
        <w:rPr>
          <w:rFonts w:cstheme="minorHAnsi"/>
          <w:sz w:val="24"/>
          <w:szCs w:val="24"/>
        </w:rPr>
        <w:t xml:space="preserve">ariance to be granted. </w:t>
      </w:r>
      <w:r>
        <w:rPr>
          <w:rFonts w:cstheme="minorHAnsi"/>
          <w:sz w:val="24"/>
          <w:szCs w:val="24"/>
        </w:rPr>
        <w:t>He asked the applicant w</w:t>
      </w:r>
      <w:r w:rsidR="00C46678">
        <w:rPr>
          <w:rFonts w:cstheme="minorHAnsi"/>
          <w:sz w:val="24"/>
          <w:szCs w:val="24"/>
        </w:rPr>
        <w:t xml:space="preserve">hat </w:t>
      </w:r>
      <w:r w:rsidR="00E13DB2">
        <w:rPr>
          <w:rFonts w:cstheme="minorHAnsi"/>
          <w:sz w:val="24"/>
          <w:szCs w:val="24"/>
        </w:rPr>
        <w:t>argument</w:t>
      </w:r>
      <w:r>
        <w:rPr>
          <w:rFonts w:cstheme="minorHAnsi"/>
          <w:sz w:val="24"/>
          <w:szCs w:val="24"/>
        </w:rPr>
        <w:t xml:space="preserve"> he can make that this not of his own actions. The applicant replied that t</w:t>
      </w:r>
      <w:r w:rsidR="00C46678">
        <w:rPr>
          <w:rFonts w:cstheme="minorHAnsi"/>
          <w:sz w:val="24"/>
          <w:szCs w:val="24"/>
        </w:rPr>
        <w:t xml:space="preserve">here’s no </w:t>
      </w:r>
      <w:r w:rsidR="00E13DB2">
        <w:rPr>
          <w:rFonts w:cstheme="minorHAnsi"/>
          <w:sz w:val="24"/>
          <w:szCs w:val="24"/>
        </w:rPr>
        <w:t>other</w:t>
      </w:r>
      <w:r w:rsidR="00C46678">
        <w:rPr>
          <w:rFonts w:cstheme="minorHAnsi"/>
          <w:sz w:val="24"/>
          <w:szCs w:val="24"/>
        </w:rPr>
        <w:t xml:space="preserve"> place to put the building, and</w:t>
      </w:r>
      <w:r>
        <w:rPr>
          <w:rFonts w:cstheme="minorHAnsi"/>
          <w:sz w:val="24"/>
          <w:szCs w:val="24"/>
        </w:rPr>
        <w:t xml:space="preserve"> that he</w:t>
      </w:r>
      <w:r w:rsidR="00C46678">
        <w:rPr>
          <w:rFonts w:cstheme="minorHAnsi"/>
          <w:sz w:val="24"/>
          <w:szCs w:val="24"/>
        </w:rPr>
        <w:t xml:space="preserve"> was</w:t>
      </w:r>
      <w:r>
        <w:rPr>
          <w:rFonts w:cstheme="minorHAnsi"/>
          <w:sz w:val="24"/>
          <w:szCs w:val="24"/>
        </w:rPr>
        <w:t xml:space="preserve"> just basing its location </w:t>
      </w:r>
      <w:r w:rsidR="00C46678">
        <w:rPr>
          <w:rFonts w:cstheme="minorHAnsi"/>
          <w:sz w:val="24"/>
          <w:szCs w:val="24"/>
        </w:rPr>
        <w:t>on wha</w:t>
      </w:r>
      <w:r>
        <w:rPr>
          <w:rFonts w:cstheme="minorHAnsi"/>
          <w:sz w:val="24"/>
          <w:szCs w:val="24"/>
        </w:rPr>
        <w:t>t other neighbors were doing. He admitted that he didn’t do any site work, but said that his home is located on the only flat ground available</w:t>
      </w:r>
      <w:r w:rsidR="00C46678">
        <w:rPr>
          <w:rFonts w:cstheme="minorHAnsi"/>
          <w:sz w:val="24"/>
          <w:szCs w:val="24"/>
        </w:rPr>
        <w:t xml:space="preserve">. </w:t>
      </w:r>
    </w:p>
    <w:p w:rsidR="00C46678" w:rsidRDefault="00651A24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asked the applicant what the structure is used for. He replied that it is currently used for about 75 percent </w:t>
      </w:r>
      <w:r w:rsidR="00C46678">
        <w:rPr>
          <w:rFonts w:cstheme="minorHAnsi"/>
          <w:sz w:val="24"/>
          <w:szCs w:val="24"/>
        </w:rPr>
        <w:t>storage,</w:t>
      </w:r>
      <w:r>
        <w:rPr>
          <w:rFonts w:cstheme="minorHAnsi"/>
          <w:sz w:val="24"/>
          <w:szCs w:val="24"/>
        </w:rPr>
        <w:t xml:space="preserve"> but</w:t>
      </w:r>
      <w:r w:rsidR="00C46678">
        <w:rPr>
          <w:rFonts w:cstheme="minorHAnsi"/>
          <w:sz w:val="24"/>
          <w:szCs w:val="24"/>
        </w:rPr>
        <w:t xml:space="preserve"> also place for </w:t>
      </w:r>
      <w:r>
        <w:rPr>
          <w:rFonts w:cstheme="minorHAnsi"/>
          <w:sz w:val="24"/>
          <w:szCs w:val="24"/>
        </w:rPr>
        <w:t xml:space="preserve">his son to play saxophone and for his </w:t>
      </w:r>
      <w:r w:rsidR="00C46678">
        <w:rPr>
          <w:rFonts w:cstheme="minorHAnsi"/>
          <w:sz w:val="24"/>
          <w:szCs w:val="24"/>
        </w:rPr>
        <w:t>wife</w:t>
      </w:r>
      <w:r>
        <w:rPr>
          <w:rFonts w:cstheme="minorHAnsi"/>
          <w:sz w:val="24"/>
          <w:szCs w:val="24"/>
        </w:rPr>
        <w:t xml:space="preserve"> to craft. Essentially, </w:t>
      </w:r>
      <w:r w:rsidR="00C46678">
        <w:rPr>
          <w:rFonts w:cstheme="minorHAnsi"/>
          <w:sz w:val="24"/>
          <w:szCs w:val="24"/>
        </w:rPr>
        <w:t>general use purposes.</w:t>
      </w:r>
      <w:r w:rsidR="000B7BC1">
        <w:rPr>
          <w:rFonts w:cstheme="minorHAnsi"/>
          <w:sz w:val="24"/>
          <w:szCs w:val="24"/>
        </w:rPr>
        <w:t xml:space="preserve"> </w:t>
      </w:r>
    </w:p>
    <w:p w:rsidR="000B7BC1" w:rsidRDefault="00877F5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Harris mentioned that </w:t>
      </w:r>
      <w:r w:rsidR="000B7BC1">
        <w:rPr>
          <w:rFonts w:cstheme="minorHAnsi"/>
          <w:sz w:val="24"/>
          <w:szCs w:val="24"/>
        </w:rPr>
        <w:t>it’s good to have a bui</w:t>
      </w:r>
      <w:r>
        <w:rPr>
          <w:rFonts w:cstheme="minorHAnsi"/>
          <w:sz w:val="24"/>
          <w:szCs w:val="24"/>
        </w:rPr>
        <w:t>lding for those purposes, but it</w:t>
      </w:r>
      <w:r w:rsidR="000B7BC1">
        <w:rPr>
          <w:rFonts w:cstheme="minorHAnsi"/>
          <w:sz w:val="24"/>
          <w:szCs w:val="24"/>
        </w:rPr>
        <w:t xml:space="preserve"> doesn’t have anything to do with the location</w:t>
      </w:r>
      <w:r>
        <w:rPr>
          <w:rFonts w:cstheme="minorHAnsi"/>
          <w:sz w:val="24"/>
          <w:szCs w:val="24"/>
        </w:rPr>
        <w:t xml:space="preserve"> of its placement. The applicant at that point just reiterated that the location </w:t>
      </w:r>
      <w:r w:rsidR="000B7BC1">
        <w:rPr>
          <w:rFonts w:cstheme="minorHAnsi"/>
          <w:sz w:val="24"/>
          <w:szCs w:val="24"/>
        </w:rPr>
        <w:t xml:space="preserve">is just </w:t>
      </w:r>
      <w:r>
        <w:rPr>
          <w:rFonts w:cstheme="minorHAnsi"/>
          <w:sz w:val="24"/>
          <w:szCs w:val="24"/>
        </w:rPr>
        <w:t xml:space="preserve">based off the lay of the land, and that it would be </w:t>
      </w:r>
      <w:r w:rsidR="000B7BC1">
        <w:rPr>
          <w:rFonts w:cstheme="minorHAnsi"/>
          <w:sz w:val="24"/>
          <w:szCs w:val="24"/>
        </w:rPr>
        <w:t>unsightly anywhere else.</w:t>
      </w:r>
    </w:p>
    <w:p w:rsidR="000B7BC1" w:rsidRDefault="00877F5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asked if the </w:t>
      </w:r>
      <w:r w:rsidR="000B7BC1">
        <w:rPr>
          <w:rFonts w:cstheme="minorHAnsi"/>
          <w:sz w:val="24"/>
          <w:szCs w:val="24"/>
        </w:rPr>
        <w:t xml:space="preserve">building </w:t>
      </w:r>
      <w:r>
        <w:rPr>
          <w:rFonts w:cstheme="minorHAnsi"/>
          <w:sz w:val="24"/>
          <w:szCs w:val="24"/>
        </w:rPr>
        <w:t xml:space="preserve">is </w:t>
      </w:r>
      <w:r w:rsidR="000B7BC1">
        <w:rPr>
          <w:rFonts w:cstheme="minorHAnsi"/>
          <w:sz w:val="24"/>
          <w:szCs w:val="24"/>
        </w:rPr>
        <w:t>electrified</w:t>
      </w:r>
      <w:r>
        <w:rPr>
          <w:rFonts w:cstheme="minorHAnsi"/>
          <w:sz w:val="24"/>
          <w:szCs w:val="24"/>
        </w:rPr>
        <w:t>. The applicant replied yes.</w:t>
      </w:r>
    </w:p>
    <w:p w:rsidR="000B7BC1" w:rsidRDefault="00877F5A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Cory Scott asked if the Board has seen </w:t>
      </w:r>
      <w:r w:rsidR="000B7BC1">
        <w:rPr>
          <w:rFonts w:cstheme="minorHAnsi"/>
          <w:sz w:val="24"/>
          <w:szCs w:val="24"/>
        </w:rPr>
        <w:t>the topogr</w:t>
      </w:r>
      <w:r>
        <w:rPr>
          <w:rFonts w:cstheme="minorHAnsi"/>
          <w:sz w:val="24"/>
          <w:szCs w:val="24"/>
        </w:rPr>
        <w:t>aphical aerial. They answered yes.</w:t>
      </w:r>
    </w:p>
    <w:p w:rsidR="000B7BC1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applicant added that you can see</w:t>
      </w:r>
      <w:r w:rsidR="000B7B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from the </w:t>
      </w:r>
      <w:r w:rsidR="000B7BC1">
        <w:rPr>
          <w:rFonts w:cstheme="minorHAnsi"/>
          <w:sz w:val="24"/>
          <w:szCs w:val="24"/>
        </w:rPr>
        <w:t>topo</w:t>
      </w:r>
      <w:r>
        <w:rPr>
          <w:rFonts w:cstheme="minorHAnsi"/>
          <w:sz w:val="24"/>
          <w:szCs w:val="24"/>
        </w:rPr>
        <w:t>graphical</w:t>
      </w:r>
      <w:r w:rsidR="000B7BC1">
        <w:rPr>
          <w:rFonts w:cstheme="minorHAnsi"/>
          <w:sz w:val="24"/>
          <w:szCs w:val="24"/>
        </w:rPr>
        <w:t xml:space="preserve"> map that there’s nothing flat about the property</w:t>
      </w:r>
      <w:r>
        <w:rPr>
          <w:rFonts w:cstheme="minorHAnsi"/>
          <w:sz w:val="24"/>
          <w:szCs w:val="24"/>
        </w:rPr>
        <w:t>.</w:t>
      </w:r>
    </w:p>
    <w:p w:rsidR="000B7BC1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 Stone asked if </w:t>
      </w:r>
      <w:r w:rsidR="000B7BC1">
        <w:rPr>
          <w:rFonts w:cstheme="minorHAnsi"/>
          <w:sz w:val="24"/>
          <w:szCs w:val="24"/>
        </w:rPr>
        <w:t>the way a variance is st</w:t>
      </w:r>
      <w:r>
        <w:rPr>
          <w:rFonts w:cstheme="minorHAnsi"/>
          <w:sz w:val="24"/>
          <w:szCs w:val="24"/>
        </w:rPr>
        <w:t>ructured, if it stays with the property when sold.</w:t>
      </w:r>
    </w:p>
    <w:p w:rsidR="000B7BC1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 replied yes.</w:t>
      </w:r>
    </w:p>
    <w:p w:rsidR="004D03C1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applicant then stated that </w:t>
      </w:r>
      <w:r w:rsidR="000B7BC1">
        <w:rPr>
          <w:rFonts w:cstheme="minorHAnsi"/>
          <w:sz w:val="24"/>
          <w:szCs w:val="24"/>
        </w:rPr>
        <w:t xml:space="preserve">prior to </w:t>
      </w:r>
      <w:r w:rsidR="00E13DB2">
        <w:rPr>
          <w:rFonts w:cstheme="minorHAnsi"/>
          <w:sz w:val="24"/>
          <w:szCs w:val="24"/>
        </w:rPr>
        <w:t>purchasing</w:t>
      </w:r>
      <w:r>
        <w:rPr>
          <w:rFonts w:cstheme="minorHAnsi"/>
          <w:sz w:val="24"/>
          <w:szCs w:val="24"/>
        </w:rPr>
        <w:t xml:space="preserve"> the home</w:t>
      </w:r>
      <w:r w:rsidR="000B7BC1">
        <w:rPr>
          <w:rFonts w:cstheme="minorHAnsi"/>
          <w:sz w:val="24"/>
          <w:szCs w:val="24"/>
        </w:rPr>
        <w:t>, there was a car port that</w:t>
      </w:r>
      <w:r>
        <w:rPr>
          <w:rFonts w:cstheme="minorHAnsi"/>
          <w:sz w:val="24"/>
          <w:szCs w:val="24"/>
        </w:rPr>
        <w:t xml:space="preserve"> was basically in line with the driveway, since removed by previous owners. He added that he and his wife j</w:t>
      </w:r>
      <w:r w:rsidR="000B7BC1">
        <w:rPr>
          <w:rFonts w:cstheme="minorHAnsi"/>
          <w:sz w:val="24"/>
          <w:szCs w:val="24"/>
        </w:rPr>
        <w:t xml:space="preserve">ust didn’t’ </w:t>
      </w:r>
      <w:r w:rsidR="00E13DB2">
        <w:rPr>
          <w:rFonts w:cstheme="minorHAnsi"/>
          <w:sz w:val="24"/>
          <w:szCs w:val="24"/>
        </w:rPr>
        <w:t>believe</w:t>
      </w:r>
      <w:r>
        <w:rPr>
          <w:rFonts w:cstheme="minorHAnsi"/>
          <w:sz w:val="24"/>
          <w:szCs w:val="24"/>
        </w:rPr>
        <w:t xml:space="preserve"> they </w:t>
      </w:r>
      <w:r w:rsidR="000B7BC1">
        <w:rPr>
          <w:rFonts w:cstheme="minorHAnsi"/>
          <w:sz w:val="24"/>
          <w:szCs w:val="24"/>
        </w:rPr>
        <w:t xml:space="preserve">were doing anything against any </w:t>
      </w:r>
      <w:r>
        <w:rPr>
          <w:rFonts w:cstheme="minorHAnsi"/>
          <w:sz w:val="24"/>
          <w:szCs w:val="24"/>
        </w:rPr>
        <w:t xml:space="preserve">ordinance. </w:t>
      </w:r>
    </w:p>
    <w:p w:rsidR="000B7BC1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Cory Scott asked if the </w:t>
      </w:r>
      <w:r w:rsidR="000B7BC1">
        <w:rPr>
          <w:rFonts w:cstheme="minorHAnsi"/>
          <w:sz w:val="24"/>
          <w:szCs w:val="24"/>
        </w:rPr>
        <w:t xml:space="preserve">carport </w:t>
      </w:r>
      <w:r>
        <w:rPr>
          <w:rFonts w:cstheme="minorHAnsi"/>
          <w:sz w:val="24"/>
          <w:szCs w:val="24"/>
        </w:rPr>
        <w:t>is still there. Applicant replied no, that the previous owners</w:t>
      </w:r>
      <w:r w:rsidR="000B7BC1">
        <w:rPr>
          <w:rFonts w:cstheme="minorHAnsi"/>
          <w:sz w:val="24"/>
          <w:szCs w:val="24"/>
        </w:rPr>
        <w:t xml:space="preserve"> took it with them</w:t>
      </w:r>
      <w:r w:rsidR="00CF1627">
        <w:rPr>
          <w:rFonts w:cstheme="minorHAnsi"/>
          <w:sz w:val="24"/>
          <w:szCs w:val="24"/>
        </w:rPr>
        <w:t xml:space="preserve"> when they left</w:t>
      </w:r>
      <w:r>
        <w:rPr>
          <w:rFonts w:cstheme="minorHAnsi"/>
          <w:sz w:val="24"/>
          <w:szCs w:val="24"/>
        </w:rPr>
        <w:t>.</w:t>
      </w:r>
    </w:p>
    <w:p w:rsidR="00CF1627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 Fink state that th</w:t>
      </w:r>
      <w:r w:rsidR="00CF162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applicant</w:t>
      </w:r>
      <w:r w:rsidR="00CF1627">
        <w:rPr>
          <w:rFonts w:cstheme="minorHAnsi"/>
          <w:sz w:val="24"/>
          <w:szCs w:val="24"/>
        </w:rPr>
        <w:t xml:space="preserve"> ha</w:t>
      </w:r>
      <w:r>
        <w:rPr>
          <w:rFonts w:cstheme="minorHAnsi"/>
          <w:sz w:val="24"/>
          <w:szCs w:val="24"/>
        </w:rPr>
        <w:t xml:space="preserve">d signatures from neighbors. Asked again if there were any calls or complaints. </w:t>
      </w:r>
      <w:r w:rsidR="00CF1627">
        <w:rPr>
          <w:rFonts w:cstheme="minorHAnsi"/>
          <w:sz w:val="24"/>
          <w:szCs w:val="24"/>
        </w:rPr>
        <w:t>Carrie spencer said no.</w:t>
      </w:r>
    </w:p>
    <w:p w:rsidR="00CF1627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one else stood to address the Board in support or</w:t>
      </w:r>
      <w:r w:rsidR="00CF1627">
        <w:rPr>
          <w:rFonts w:cstheme="minorHAnsi"/>
          <w:sz w:val="24"/>
          <w:szCs w:val="24"/>
        </w:rPr>
        <w:t xml:space="preserve"> opposition.</w:t>
      </w:r>
    </w:p>
    <w:p w:rsidR="00CF1627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 Spencer suggested that the B</w:t>
      </w:r>
      <w:r w:rsidR="00CF1627">
        <w:rPr>
          <w:rFonts w:cstheme="minorHAnsi"/>
          <w:sz w:val="24"/>
          <w:szCs w:val="24"/>
        </w:rPr>
        <w:t>oard refer to</w:t>
      </w:r>
      <w:r>
        <w:rPr>
          <w:rFonts w:cstheme="minorHAnsi"/>
          <w:sz w:val="24"/>
          <w:szCs w:val="24"/>
        </w:rPr>
        <w:t xml:space="preserve"> the An</w:t>
      </w:r>
      <w:r w:rsidR="00CF1627">
        <w:rPr>
          <w:rFonts w:cstheme="minorHAnsi"/>
          <w:sz w:val="24"/>
          <w:szCs w:val="24"/>
        </w:rPr>
        <w:t xml:space="preserve">alysis </w:t>
      </w:r>
      <w:r>
        <w:rPr>
          <w:rFonts w:cstheme="minorHAnsi"/>
          <w:sz w:val="24"/>
          <w:szCs w:val="24"/>
        </w:rPr>
        <w:t>S</w:t>
      </w:r>
      <w:r w:rsidR="00E13DB2">
        <w:rPr>
          <w:rFonts w:cstheme="minorHAnsi"/>
          <w:sz w:val="24"/>
          <w:szCs w:val="24"/>
        </w:rPr>
        <w:t>tatement</w:t>
      </w:r>
      <w:r>
        <w:rPr>
          <w:rFonts w:cstheme="minorHAnsi"/>
          <w:sz w:val="24"/>
          <w:szCs w:val="24"/>
        </w:rPr>
        <w:t xml:space="preserve"> in order to help facilitate their</w:t>
      </w:r>
      <w:r w:rsidR="00CF1627">
        <w:rPr>
          <w:rFonts w:cstheme="minorHAnsi"/>
          <w:sz w:val="24"/>
          <w:szCs w:val="24"/>
        </w:rPr>
        <w:t xml:space="preserve"> decision</w:t>
      </w:r>
      <w:r>
        <w:rPr>
          <w:rFonts w:cstheme="minorHAnsi"/>
          <w:sz w:val="24"/>
          <w:szCs w:val="24"/>
        </w:rPr>
        <w:t>.</w:t>
      </w:r>
    </w:p>
    <w:p w:rsidR="00CF1627" w:rsidRDefault="004D03C1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 Stone asked the Planning Staff if they </w:t>
      </w:r>
      <w:r w:rsidR="00941525">
        <w:rPr>
          <w:rFonts w:cstheme="minorHAnsi"/>
          <w:sz w:val="24"/>
          <w:szCs w:val="24"/>
        </w:rPr>
        <w:t xml:space="preserve">need a </w:t>
      </w:r>
      <w:r w:rsidR="00E13DB2">
        <w:rPr>
          <w:rFonts w:cstheme="minorHAnsi"/>
          <w:sz w:val="24"/>
          <w:szCs w:val="24"/>
        </w:rPr>
        <w:t>building</w:t>
      </w:r>
      <w:r>
        <w:rPr>
          <w:rFonts w:cstheme="minorHAnsi"/>
          <w:sz w:val="24"/>
          <w:szCs w:val="24"/>
        </w:rPr>
        <w:t xml:space="preserve"> permit for storage.</w:t>
      </w:r>
      <w:r w:rsidR="009415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Carrie Spencer replied yes, if the building is </w:t>
      </w:r>
      <w:r w:rsidR="00941525">
        <w:rPr>
          <w:rFonts w:cstheme="minorHAnsi"/>
          <w:sz w:val="24"/>
          <w:szCs w:val="24"/>
        </w:rPr>
        <w:t xml:space="preserve">bigger than 400 </w:t>
      </w:r>
      <w:r w:rsidR="00E13DB2">
        <w:rPr>
          <w:rFonts w:cstheme="minorHAnsi"/>
          <w:sz w:val="24"/>
          <w:szCs w:val="24"/>
        </w:rPr>
        <w:t>sq.</w:t>
      </w:r>
      <w:r w:rsidR="00941525">
        <w:rPr>
          <w:rFonts w:cstheme="minorHAnsi"/>
          <w:sz w:val="24"/>
          <w:szCs w:val="24"/>
        </w:rPr>
        <w:t xml:space="preserve"> feet</w:t>
      </w:r>
      <w:r>
        <w:rPr>
          <w:rFonts w:cstheme="minorHAnsi"/>
          <w:sz w:val="24"/>
          <w:szCs w:val="24"/>
        </w:rPr>
        <w:t>.</w:t>
      </w:r>
    </w:p>
    <w:p w:rsidR="00941525" w:rsidRDefault="00941525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Cory</w:t>
      </w:r>
      <w:r w:rsidR="008D503E">
        <w:rPr>
          <w:rFonts w:cstheme="minorHAnsi"/>
          <w:sz w:val="24"/>
          <w:szCs w:val="24"/>
        </w:rPr>
        <w:t xml:space="preserve"> Scott asked if the </w:t>
      </w:r>
      <w:r>
        <w:rPr>
          <w:rFonts w:cstheme="minorHAnsi"/>
          <w:sz w:val="24"/>
          <w:szCs w:val="24"/>
        </w:rPr>
        <w:t>building fall</w:t>
      </w:r>
      <w:r w:rsidR="008D503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into this category</w:t>
      </w:r>
      <w:r w:rsidR="008D503E">
        <w:rPr>
          <w:rFonts w:cstheme="minorHAnsi"/>
          <w:sz w:val="24"/>
          <w:szCs w:val="24"/>
        </w:rPr>
        <w:t>. Carrie Spencer replied that it would need building permits.</w:t>
      </w:r>
    </w:p>
    <w:p w:rsidR="00941525" w:rsidRDefault="008D503E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Cory Scott followed his question by asking if the Board doesn’t </w:t>
      </w:r>
      <w:r w:rsidR="00E13DB2">
        <w:rPr>
          <w:rFonts w:cstheme="minorHAnsi"/>
          <w:sz w:val="24"/>
          <w:szCs w:val="24"/>
        </w:rPr>
        <w:t>approve</w:t>
      </w:r>
      <w:r>
        <w:rPr>
          <w:rFonts w:cstheme="minorHAnsi"/>
          <w:sz w:val="24"/>
          <w:szCs w:val="24"/>
        </w:rPr>
        <w:t>, what then would the remedy be. Carrie Spencer replied with two options: 1) Dismantle and remove it, or 2) F</w:t>
      </w:r>
      <w:r w:rsidR="00941525">
        <w:rPr>
          <w:rFonts w:cstheme="minorHAnsi"/>
          <w:sz w:val="24"/>
          <w:szCs w:val="24"/>
        </w:rPr>
        <w:t>ind an alternative place on the p</w:t>
      </w:r>
      <w:r w:rsidR="00E13DB2">
        <w:rPr>
          <w:rFonts w:cstheme="minorHAnsi"/>
          <w:sz w:val="24"/>
          <w:szCs w:val="24"/>
        </w:rPr>
        <w:t>roperty.</w:t>
      </w:r>
    </w:p>
    <w:p w:rsidR="00941525" w:rsidRDefault="00AB2CF3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Cory Scott asked what the time frame is to remove. Carrie Spencer replied that, </w:t>
      </w:r>
      <w:r w:rsidR="00941525">
        <w:rPr>
          <w:rFonts w:cstheme="minorHAnsi"/>
          <w:sz w:val="24"/>
          <w:szCs w:val="24"/>
        </w:rPr>
        <w:t xml:space="preserve">as long as </w:t>
      </w:r>
      <w:r>
        <w:rPr>
          <w:rFonts w:cstheme="minorHAnsi"/>
          <w:sz w:val="24"/>
          <w:szCs w:val="24"/>
        </w:rPr>
        <w:t xml:space="preserve">the </w:t>
      </w:r>
      <w:r w:rsidR="00941525">
        <w:rPr>
          <w:rFonts w:cstheme="minorHAnsi"/>
          <w:sz w:val="24"/>
          <w:szCs w:val="24"/>
        </w:rPr>
        <w:t xml:space="preserve">property is owner is making </w:t>
      </w:r>
      <w:r w:rsidR="00D30083">
        <w:rPr>
          <w:rFonts w:cstheme="minorHAnsi"/>
          <w:sz w:val="24"/>
          <w:szCs w:val="24"/>
        </w:rPr>
        <w:t>progress</w:t>
      </w:r>
      <w:r>
        <w:rPr>
          <w:rFonts w:cstheme="minorHAnsi"/>
          <w:sz w:val="24"/>
          <w:szCs w:val="24"/>
        </w:rPr>
        <w:t>, the Planning Department doesn’t</w:t>
      </w:r>
      <w:r w:rsidR="00941525">
        <w:rPr>
          <w:rFonts w:cstheme="minorHAnsi"/>
          <w:sz w:val="24"/>
          <w:szCs w:val="24"/>
        </w:rPr>
        <w:t xml:space="preserve"> put a </w:t>
      </w:r>
      <w:r w:rsidR="00D30083">
        <w:rPr>
          <w:rFonts w:cstheme="minorHAnsi"/>
          <w:sz w:val="24"/>
          <w:szCs w:val="24"/>
        </w:rPr>
        <w:t>specific</w:t>
      </w:r>
      <w:r>
        <w:rPr>
          <w:rFonts w:cstheme="minorHAnsi"/>
          <w:sz w:val="24"/>
          <w:szCs w:val="24"/>
        </w:rPr>
        <w:t xml:space="preserve"> time period on it.</w:t>
      </w:r>
    </w:p>
    <w:p w:rsidR="00941525" w:rsidRDefault="00AB2CF3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Vice-Chairman Talbert mentioned that this is</w:t>
      </w:r>
      <w:r w:rsidR="00941525">
        <w:rPr>
          <w:rFonts w:cstheme="minorHAnsi"/>
          <w:sz w:val="24"/>
          <w:szCs w:val="24"/>
        </w:rPr>
        <w:t xml:space="preserve"> one situation where people </w:t>
      </w:r>
      <w:r>
        <w:rPr>
          <w:rFonts w:cstheme="minorHAnsi"/>
          <w:sz w:val="24"/>
          <w:szCs w:val="24"/>
        </w:rPr>
        <w:t>are just ignorant of law, and that hardships can sometime result from that. She went on to question whether the hardship would result from actually having to move the building.</w:t>
      </w:r>
      <w:r w:rsidR="00941525">
        <w:rPr>
          <w:rFonts w:cstheme="minorHAnsi"/>
          <w:sz w:val="24"/>
          <w:szCs w:val="24"/>
        </w:rPr>
        <w:t xml:space="preserve"> </w:t>
      </w:r>
    </w:p>
    <w:p w:rsidR="00D66327" w:rsidRDefault="00AB2CF3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Philip Stone asked the Planning Staff what </w:t>
      </w:r>
      <w:r w:rsidR="00D66327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initial</w:t>
      </w:r>
      <w:r w:rsidR="00D66327">
        <w:rPr>
          <w:rFonts w:cstheme="minorHAnsi"/>
          <w:sz w:val="24"/>
          <w:szCs w:val="24"/>
        </w:rPr>
        <w:t xml:space="preserve"> intention</w:t>
      </w:r>
      <w:r>
        <w:rPr>
          <w:rFonts w:cstheme="minorHAnsi"/>
          <w:sz w:val="24"/>
          <w:szCs w:val="24"/>
        </w:rPr>
        <w:t xml:space="preserve">s were of setback regulations. Carrie Spencer answered that it was originally created to increase </w:t>
      </w:r>
      <w:r w:rsidR="00D66327">
        <w:rPr>
          <w:rFonts w:cstheme="minorHAnsi"/>
          <w:sz w:val="24"/>
          <w:szCs w:val="24"/>
        </w:rPr>
        <w:t>li</w:t>
      </w:r>
      <w:r>
        <w:rPr>
          <w:rFonts w:cstheme="minorHAnsi"/>
          <w:sz w:val="24"/>
          <w:szCs w:val="24"/>
        </w:rPr>
        <w:t>ght and air between buildings, and that s</w:t>
      </w:r>
      <w:r w:rsidR="00D66327">
        <w:rPr>
          <w:rFonts w:cstheme="minorHAnsi"/>
          <w:sz w:val="24"/>
          <w:szCs w:val="24"/>
        </w:rPr>
        <w:t>etback</w:t>
      </w:r>
      <w:r>
        <w:rPr>
          <w:rFonts w:cstheme="minorHAnsi"/>
          <w:sz w:val="24"/>
          <w:szCs w:val="24"/>
        </w:rPr>
        <w:t xml:space="preserve">s, as we think of them now, are a way of configuring appearance, </w:t>
      </w:r>
      <w:r w:rsidR="00D66327">
        <w:rPr>
          <w:rFonts w:cstheme="minorHAnsi"/>
          <w:sz w:val="24"/>
          <w:szCs w:val="24"/>
        </w:rPr>
        <w:t>design and layout of a zoning district.</w:t>
      </w:r>
    </w:p>
    <w:p w:rsidR="00D66327" w:rsidRDefault="00C558EC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Vice-Chairman Talbert noted that it’s pertinent that five </w:t>
      </w:r>
      <w:r w:rsidR="00844948">
        <w:rPr>
          <w:rFonts w:cstheme="minorHAnsi"/>
          <w:sz w:val="24"/>
          <w:szCs w:val="24"/>
        </w:rPr>
        <w:t>neighbors have signed off on this</w:t>
      </w:r>
      <w:r>
        <w:rPr>
          <w:rFonts w:cstheme="minorHAnsi"/>
          <w:sz w:val="24"/>
          <w:szCs w:val="24"/>
        </w:rPr>
        <w:t xml:space="preserve"> Variance request and support </w:t>
      </w:r>
      <w:r w:rsidR="00844948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>.</w:t>
      </w:r>
    </w:p>
    <w:p w:rsidR="00844948" w:rsidRDefault="00844948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Wyatt </w:t>
      </w:r>
      <w:r w:rsidR="00C558EC">
        <w:rPr>
          <w:rFonts w:cstheme="minorHAnsi"/>
          <w:sz w:val="24"/>
          <w:szCs w:val="24"/>
        </w:rPr>
        <w:t>added that V</w:t>
      </w:r>
      <w:r>
        <w:rPr>
          <w:rFonts w:cstheme="minorHAnsi"/>
          <w:sz w:val="24"/>
          <w:szCs w:val="24"/>
        </w:rPr>
        <w:t>ariance</w:t>
      </w:r>
      <w:r w:rsidR="00C558E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C558EC">
        <w:rPr>
          <w:rFonts w:cstheme="minorHAnsi"/>
          <w:sz w:val="24"/>
          <w:szCs w:val="24"/>
        </w:rPr>
        <w:t xml:space="preserve">used to </w:t>
      </w:r>
      <w:r>
        <w:rPr>
          <w:rFonts w:cstheme="minorHAnsi"/>
          <w:sz w:val="24"/>
          <w:szCs w:val="24"/>
        </w:rPr>
        <w:t xml:space="preserve">not be granted </w:t>
      </w:r>
      <w:r w:rsidR="00D30083">
        <w:rPr>
          <w:rFonts w:cstheme="minorHAnsi"/>
          <w:sz w:val="24"/>
          <w:szCs w:val="24"/>
        </w:rPr>
        <w:t>without</w:t>
      </w:r>
      <w:r>
        <w:rPr>
          <w:rFonts w:cstheme="minorHAnsi"/>
          <w:sz w:val="24"/>
          <w:szCs w:val="24"/>
        </w:rPr>
        <w:t xml:space="preserve"> being able to</w:t>
      </w:r>
      <w:r w:rsidR="00C558EC">
        <w:rPr>
          <w:rFonts w:cstheme="minorHAnsi"/>
          <w:sz w:val="24"/>
          <w:szCs w:val="24"/>
        </w:rPr>
        <w:t xml:space="preserve"> justify the use land, and that </w:t>
      </w:r>
      <w:r>
        <w:rPr>
          <w:rFonts w:cstheme="minorHAnsi"/>
          <w:sz w:val="24"/>
          <w:szCs w:val="24"/>
        </w:rPr>
        <w:t>legislator</w:t>
      </w:r>
      <w:r w:rsidR="00C558EC">
        <w:rPr>
          <w:rFonts w:cstheme="minorHAnsi"/>
          <w:sz w:val="24"/>
          <w:szCs w:val="24"/>
        </w:rPr>
        <w:t xml:space="preserve">s have changed it to allow for </w:t>
      </w:r>
      <w:r>
        <w:rPr>
          <w:rFonts w:cstheme="minorHAnsi"/>
          <w:sz w:val="24"/>
          <w:szCs w:val="24"/>
        </w:rPr>
        <w:t>more flexibility</w:t>
      </w:r>
      <w:r w:rsidR="00C558EC">
        <w:rPr>
          <w:rFonts w:cstheme="minorHAnsi"/>
          <w:sz w:val="24"/>
          <w:szCs w:val="24"/>
        </w:rPr>
        <w:t>.</w:t>
      </w:r>
    </w:p>
    <w:p w:rsidR="0014392D" w:rsidRPr="00C57BB3" w:rsidRDefault="00C558EC" w:rsidP="000836CD">
      <w:pPr>
        <w:rPr>
          <w:rFonts w:cstheme="minorHAnsi"/>
          <w:b/>
          <w:sz w:val="24"/>
          <w:szCs w:val="24"/>
        </w:rPr>
      </w:pPr>
      <w:r w:rsidRPr="00C57BB3">
        <w:rPr>
          <w:rFonts w:cstheme="minorHAnsi"/>
          <w:b/>
          <w:sz w:val="24"/>
          <w:szCs w:val="24"/>
        </w:rPr>
        <w:t>With no further discussion among the Board, Tim Wyatt moved to approve the V</w:t>
      </w:r>
      <w:r w:rsidR="0014392D" w:rsidRPr="00C57BB3">
        <w:rPr>
          <w:rFonts w:cstheme="minorHAnsi"/>
          <w:b/>
          <w:sz w:val="24"/>
          <w:szCs w:val="24"/>
        </w:rPr>
        <w:t>arian</w:t>
      </w:r>
      <w:r w:rsidRPr="00C57BB3">
        <w:rPr>
          <w:rFonts w:cstheme="minorHAnsi"/>
          <w:b/>
          <w:sz w:val="24"/>
          <w:szCs w:val="24"/>
        </w:rPr>
        <w:t xml:space="preserve">ce. </w:t>
      </w:r>
      <w:r w:rsidR="00D30083" w:rsidRPr="00C57BB3">
        <w:rPr>
          <w:rFonts w:cstheme="minorHAnsi"/>
          <w:b/>
          <w:sz w:val="24"/>
          <w:szCs w:val="24"/>
        </w:rPr>
        <w:t>Philip</w:t>
      </w:r>
      <w:r w:rsidR="0014392D" w:rsidRPr="00C57BB3">
        <w:rPr>
          <w:rFonts w:cstheme="minorHAnsi"/>
          <w:b/>
          <w:sz w:val="24"/>
          <w:szCs w:val="24"/>
        </w:rPr>
        <w:t xml:space="preserve"> Stone seconded. </w:t>
      </w:r>
      <w:r w:rsidRPr="00C57BB3">
        <w:rPr>
          <w:rFonts w:cstheme="minorHAnsi"/>
          <w:b/>
          <w:sz w:val="24"/>
          <w:szCs w:val="24"/>
        </w:rPr>
        <w:t>The m</w:t>
      </w:r>
      <w:r w:rsidR="0014392D" w:rsidRPr="00C57BB3">
        <w:rPr>
          <w:rFonts w:cstheme="minorHAnsi"/>
          <w:b/>
          <w:sz w:val="24"/>
          <w:szCs w:val="24"/>
        </w:rPr>
        <w:t xml:space="preserve">otion passed 5-1, with </w:t>
      </w:r>
      <w:r w:rsidRPr="00C57BB3">
        <w:rPr>
          <w:rFonts w:cstheme="minorHAnsi"/>
          <w:b/>
          <w:sz w:val="24"/>
          <w:szCs w:val="24"/>
        </w:rPr>
        <w:t>James Harris dissenting.</w:t>
      </w:r>
    </w:p>
    <w:p w:rsidR="0014392D" w:rsidRDefault="00C57BB3" w:rsidP="00083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Wyatt then moved to adjourn the Board of Adjustment. Cory Scott</w:t>
      </w:r>
      <w:r w:rsidR="0014392D">
        <w:rPr>
          <w:rFonts w:cstheme="minorHAnsi"/>
          <w:sz w:val="24"/>
          <w:szCs w:val="24"/>
        </w:rPr>
        <w:t xml:space="preserve"> </w:t>
      </w:r>
      <w:r w:rsidR="00D30083">
        <w:rPr>
          <w:rFonts w:cstheme="minorHAnsi"/>
          <w:sz w:val="24"/>
          <w:szCs w:val="24"/>
        </w:rPr>
        <w:t>seconded</w:t>
      </w:r>
      <w:r>
        <w:rPr>
          <w:rFonts w:cstheme="minorHAnsi"/>
          <w:sz w:val="24"/>
          <w:szCs w:val="24"/>
        </w:rPr>
        <w:t>. The motion passed 6-0 to adjourn.</w:t>
      </w:r>
    </w:p>
    <w:p w:rsidR="00C558EC" w:rsidRDefault="00C558EC" w:rsidP="00CA4913">
      <w:pPr>
        <w:rPr>
          <w:rFonts w:cstheme="minorHAnsi"/>
          <w:b/>
          <w:sz w:val="24"/>
          <w:szCs w:val="24"/>
        </w:rPr>
      </w:pPr>
    </w:p>
    <w:p w:rsidR="00E7544A" w:rsidRPr="0014392D" w:rsidRDefault="00005894" w:rsidP="00CA491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196E8A" w:rsidRPr="00A85AEE">
        <w:rPr>
          <w:rFonts w:cstheme="minorHAnsi"/>
          <w:b/>
          <w:sz w:val="24"/>
          <w:szCs w:val="24"/>
        </w:rPr>
        <w:t>.</w:t>
      </w:r>
      <w:r w:rsidR="00196E8A" w:rsidRPr="00A85AEE">
        <w:rPr>
          <w:rFonts w:cstheme="minorHAnsi"/>
          <w:b/>
          <w:sz w:val="24"/>
          <w:szCs w:val="24"/>
        </w:rPr>
        <w:tab/>
      </w:r>
      <w:r w:rsidR="00E7544A" w:rsidRPr="00A85AEE">
        <w:rPr>
          <w:rFonts w:cstheme="minorHAnsi"/>
          <w:b/>
          <w:sz w:val="24"/>
          <w:szCs w:val="24"/>
        </w:rPr>
        <w:t>OTHER BUSINESS</w:t>
      </w:r>
    </w:p>
    <w:p w:rsidR="00E7544A" w:rsidRPr="00A85AEE" w:rsidRDefault="00E7544A" w:rsidP="009027C2">
      <w:pPr>
        <w:pStyle w:val="NoSpacing"/>
        <w:rPr>
          <w:rFonts w:cstheme="minorHAnsi"/>
          <w:b/>
          <w:sz w:val="24"/>
          <w:szCs w:val="24"/>
        </w:rPr>
      </w:pPr>
    </w:p>
    <w:p w:rsidR="00E7544A" w:rsidRPr="00A85AEE" w:rsidRDefault="00FC7499" w:rsidP="00E7544A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85AEE">
        <w:rPr>
          <w:rFonts w:cstheme="minorHAnsi"/>
          <w:sz w:val="24"/>
          <w:szCs w:val="24"/>
        </w:rPr>
        <w:t>Old Business</w:t>
      </w:r>
      <w:r w:rsidR="0014392D">
        <w:rPr>
          <w:rFonts w:cstheme="minorHAnsi"/>
          <w:sz w:val="24"/>
          <w:szCs w:val="24"/>
        </w:rPr>
        <w:t xml:space="preserve"> - none</w:t>
      </w:r>
    </w:p>
    <w:p w:rsidR="00494F95" w:rsidRDefault="000836CD" w:rsidP="00E75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</w:t>
      </w:r>
      <w:r w:rsidR="0014392D">
        <w:rPr>
          <w:rFonts w:cstheme="minorHAnsi"/>
          <w:sz w:val="24"/>
          <w:szCs w:val="24"/>
        </w:rPr>
        <w:t xml:space="preserve"> – </w:t>
      </w:r>
      <w:r w:rsidR="00C57BB3">
        <w:rPr>
          <w:rFonts w:cstheme="minorHAnsi"/>
          <w:sz w:val="24"/>
          <w:szCs w:val="24"/>
        </w:rPr>
        <w:t xml:space="preserve">Eric, from the </w:t>
      </w:r>
      <w:r w:rsidR="00D84298">
        <w:rPr>
          <w:rFonts w:cstheme="minorHAnsi"/>
          <w:sz w:val="24"/>
          <w:szCs w:val="24"/>
        </w:rPr>
        <w:t>Destination</w:t>
      </w:r>
      <w:r w:rsidR="0014392D">
        <w:rPr>
          <w:rFonts w:cstheme="minorHAnsi"/>
          <w:sz w:val="24"/>
          <w:szCs w:val="24"/>
        </w:rPr>
        <w:t xml:space="preserve"> by </w:t>
      </w:r>
      <w:r w:rsidR="00D84298">
        <w:rPr>
          <w:rFonts w:cstheme="minorHAnsi"/>
          <w:sz w:val="24"/>
          <w:szCs w:val="24"/>
        </w:rPr>
        <w:t>D</w:t>
      </w:r>
      <w:r w:rsidR="0014392D">
        <w:rPr>
          <w:rFonts w:cstheme="minorHAnsi"/>
          <w:sz w:val="24"/>
          <w:szCs w:val="24"/>
        </w:rPr>
        <w:t>esign</w:t>
      </w:r>
      <w:r w:rsidR="00C57BB3">
        <w:rPr>
          <w:rFonts w:cstheme="minorHAnsi"/>
          <w:sz w:val="24"/>
          <w:szCs w:val="24"/>
        </w:rPr>
        <w:t xml:space="preserve"> team,</w:t>
      </w:r>
      <w:r w:rsidR="0014392D">
        <w:rPr>
          <w:rFonts w:cstheme="minorHAnsi"/>
          <w:sz w:val="24"/>
          <w:szCs w:val="24"/>
        </w:rPr>
        <w:t xml:space="preserve"> </w:t>
      </w:r>
      <w:r w:rsidR="00C57BB3">
        <w:rPr>
          <w:rFonts w:cstheme="minorHAnsi"/>
          <w:sz w:val="24"/>
          <w:szCs w:val="24"/>
        </w:rPr>
        <w:t>provided a brief, introductory look at</w:t>
      </w:r>
      <w:r w:rsidR="0014392D">
        <w:rPr>
          <w:rFonts w:cstheme="minorHAnsi"/>
          <w:sz w:val="24"/>
          <w:szCs w:val="24"/>
        </w:rPr>
        <w:t xml:space="preserve"> the n</w:t>
      </w:r>
      <w:r w:rsidR="00C57BB3">
        <w:rPr>
          <w:rFonts w:cstheme="minorHAnsi"/>
          <w:sz w:val="24"/>
          <w:szCs w:val="24"/>
        </w:rPr>
        <w:t>ew land-use plan to the Planning Board</w:t>
      </w:r>
      <w:r w:rsidR="0014392D">
        <w:rPr>
          <w:rFonts w:cstheme="minorHAnsi"/>
          <w:sz w:val="24"/>
          <w:szCs w:val="24"/>
        </w:rPr>
        <w:t>.</w:t>
      </w:r>
      <w:r w:rsidR="00DD0321">
        <w:rPr>
          <w:rFonts w:cstheme="minorHAnsi"/>
          <w:sz w:val="24"/>
          <w:szCs w:val="24"/>
        </w:rPr>
        <w:t xml:space="preserve"> </w:t>
      </w:r>
      <w:r w:rsidR="00C57BB3">
        <w:rPr>
          <w:rFonts w:cstheme="minorHAnsi"/>
          <w:sz w:val="24"/>
          <w:szCs w:val="24"/>
        </w:rPr>
        <w:t>He discussed changes in zoning, and said that their work is about 90 percent completed. He stated that he w</w:t>
      </w:r>
      <w:r w:rsidR="00D84298">
        <w:rPr>
          <w:rFonts w:cstheme="minorHAnsi"/>
          <w:sz w:val="24"/>
          <w:szCs w:val="24"/>
        </w:rPr>
        <w:t>ant</w:t>
      </w:r>
      <w:r w:rsidR="00C57BB3">
        <w:rPr>
          <w:rFonts w:cstheme="minorHAnsi"/>
          <w:sz w:val="24"/>
          <w:szCs w:val="24"/>
        </w:rPr>
        <w:t>ed the policies to best reflect Rockingham County’s needs and goals</w:t>
      </w:r>
      <w:r w:rsidR="00D84298">
        <w:rPr>
          <w:rFonts w:cstheme="minorHAnsi"/>
          <w:sz w:val="24"/>
          <w:szCs w:val="24"/>
        </w:rPr>
        <w:t>.</w:t>
      </w:r>
      <w:r w:rsidR="007128B9">
        <w:rPr>
          <w:rFonts w:cstheme="minorHAnsi"/>
          <w:sz w:val="24"/>
          <w:szCs w:val="24"/>
        </w:rPr>
        <w:t xml:space="preserve"> </w:t>
      </w:r>
      <w:r w:rsidR="00C57BB3">
        <w:rPr>
          <w:rFonts w:cstheme="minorHAnsi"/>
          <w:sz w:val="24"/>
          <w:szCs w:val="24"/>
        </w:rPr>
        <w:t>He a</w:t>
      </w:r>
      <w:r w:rsidR="00EC6FD5">
        <w:rPr>
          <w:rFonts w:cstheme="minorHAnsi"/>
          <w:sz w:val="24"/>
          <w:szCs w:val="24"/>
        </w:rPr>
        <w:t xml:space="preserve">ddressed zoning </w:t>
      </w:r>
      <w:r w:rsidR="00C57BB3">
        <w:rPr>
          <w:rFonts w:cstheme="minorHAnsi"/>
          <w:sz w:val="24"/>
          <w:szCs w:val="24"/>
        </w:rPr>
        <w:t>changes in RM and RA, and a new</w:t>
      </w:r>
      <w:r w:rsidR="00EC6FD5">
        <w:rPr>
          <w:rFonts w:cstheme="minorHAnsi"/>
          <w:sz w:val="24"/>
          <w:szCs w:val="24"/>
        </w:rPr>
        <w:t xml:space="preserve"> manufactured home distr</w:t>
      </w:r>
      <w:r w:rsidR="00C57BB3">
        <w:rPr>
          <w:rFonts w:cstheme="minorHAnsi"/>
          <w:sz w:val="24"/>
          <w:szCs w:val="24"/>
        </w:rPr>
        <w:t>ict. He a</w:t>
      </w:r>
      <w:r w:rsidR="00EC6FD5">
        <w:rPr>
          <w:rFonts w:cstheme="minorHAnsi"/>
          <w:sz w:val="24"/>
          <w:szCs w:val="24"/>
        </w:rPr>
        <w:t xml:space="preserve">lso discussed the </w:t>
      </w:r>
      <w:r w:rsidR="00A64891">
        <w:rPr>
          <w:rFonts w:cstheme="minorHAnsi"/>
          <w:sz w:val="24"/>
          <w:szCs w:val="24"/>
        </w:rPr>
        <w:t xml:space="preserve">economic and development </w:t>
      </w:r>
      <w:r w:rsidR="00EC6FD5">
        <w:rPr>
          <w:rFonts w:cstheme="minorHAnsi"/>
          <w:sz w:val="24"/>
          <w:szCs w:val="24"/>
        </w:rPr>
        <w:t>oppor</w:t>
      </w:r>
      <w:r w:rsidR="00DE7A3A">
        <w:rPr>
          <w:rFonts w:cstheme="minorHAnsi"/>
          <w:sz w:val="24"/>
          <w:szCs w:val="24"/>
        </w:rPr>
        <w:t xml:space="preserve">tunities </w:t>
      </w:r>
      <w:r w:rsidR="00C57BB3">
        <w:rPr>
          <w:rFonts w:cstheme="minorHAnsi"/>
          <w:sz w:val="24"/>
          <w:szCs w:val="24"/>
        </w:rPr>
        <w:t xml:space="preserve">that exist </w:t>
      </w:r>
      <w:r w:rsidR="00EC6FD5">
        <w:rPr>
          <w:rFonts w:cstheme="minorHAnsi"/>
          <w:sz w:val="24"/>
          <w:szCs w:val="24"/>
        </w:rPr>
        <w:t>down the 220 corridor</w:t>
      </w:r>
      <w:r w:rsidR="00C57BB3">
        <w:rPr>
          <w:rFonts w:cstheme="minorHAnsi"/>
          <w:sz w:val="24"/>
          <w:szCs w:val="24"/>
        </w:rPr>
        <w:t xml:space="preserve">, </w:t>
      </w:r>
      <w:r w:rsidR="00E01E9E">
        <w:rPr>
          <w:rFonts w:cstheme="minorHAnsi"/>
          <w:sz w:val="24"/>
          <w:szCs w:val="24"/>
        </w:rPr>
        <w:t>suggesting water and sewer infrastructure investments in that area.</w:t>
      </w:r>
      <w:r w:rsidR="00415E5D">
        <w:rPr>
          <w:rFonts w:cstheme="minorHAnsi"/>
          <w:sz w:val="24"/>
          <w:szCs w:val="24"/>
        </w:rPr>
        <w:t xml:space="preserve"> </w:t>
      </w:r>
    </w:p>
    <w:p w:rsidR="00C16E46" w:rsidRDefault="00C524E0" w:rsidP="00E75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 Planning Board meeting and Board of Commissioners</w:t>
      </w:r>
      <w:r w:rsidR="00C16E46">
        <w:rPr>
          <w:rFonts w:cstheme="minorHAnsi"/>
          <w:sz w:val="24"/>
          <w:szCs w:val="24"/>
        </w:rPr>
        <w:t xml:space="preserve"> meetings </w:t>
      </w:r>
      <w:r>
        <w:rPr>
          <w:rFonts w:cstheme="minorHAnsi"/>
          <w:sz w:val="24"/>
          <w:szCs w:val="24"/>
        </w:rPr>
        <w:t xml:space="preserve">were reviewed and </w:t>
      </w:r>
      <w:r w:rsidR="00C16E46">
        <w:rPr>
          <w:rFonts w:cstheme="minorHAnsi"/>
          <w:sz w:val="24"/>
          <w:szCs w:val="24"/>
        </w:rPr>
        <w:t>approved</w:t>
      </w:r>
      <w:r>
        <w:rPr>
          <w:rFonts w:cstheme="minorHAnsi"/>
          <w:sz w:val="24"/>
          <w:szCs w:val="24"/>
        </w:rPr>
        <w:t>, and ready</w:t>
      </w:r>
      <w:r w:rsidR="00C16E46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be</w:t>
      </w:r>
      <w:r w:rsidR="00C16E46">
        <w:rPr>
          <w:rFonts w:cstheme="minorHAnsi"/>
          <w:sz w:val="24"/>
          <w:szCs w:val="24"/>
        </w:rPr>
        <w:t xml:space="preserve"> recommend</w:t>
      </w:r>
      <w:r>
        <w:rPr>
          <w:rFonts w:cstheme="minorHAnsi"/>
          <w:sz w:val="24"/>
          <w:szCs w:val="24"/>
        </w:rPr>
        <w:t>ed</w:t>
      </w:r>
      <w:r w:rsidR="00C16E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the </w:t>
      </w:r>
      <w:r w:rsidR="00C16E46">
        <w:rPr>
          <w:rFonts w:cstheme="minorHAnsi"/>
          <w:sz w:val="24"/>
          <w:szCs w:val="24"/>
        </w:rPr>
        <w:t>Commissioners</w:t>
      </w:r>
      <w:r>
        <w:rPr>
          <w:rFonts w:cstheme="minorHAnsi"/>
          <w:sz w:val="24"/>
          <w:szCs w:val="24"/>
        </w:rPr>
        <w:t>.</w:t>
      </w:r>
    </w:p>
    <w:p w:rsidR="00EC5AC5" w:rsidRPr="00494F95" w:rsidRDefault="000401B4" w:rsidP="00494F9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D022A6" w:rsidRPr="00494F95">
        <w:rPr>
          <w:rFonts w:cstheme="minorHAnsi"/>
          <w:b/>
          <w:sz w:val="24"/>
          <w:szCs w:val="24"/>
        </w:rPr>
        <w:t>.</w:t>
      </w:r>
      <w:r w:rsidR="00D022A6" w:rsidRPr="00494F95">
        <w:rPr>
          <w:rFonts w:cstheme="minorHAnsi"/>
          <w:b/>
          <w:sz w:val="24"/>
          <w:szCs w:val="24"/>
        </w:rPr>
        <w:tab/>
      </w:r>
      <w:r w:rsidR="00E7544A" w:rsidRPr="00494F95">
        <w:rPr>
          <w:rFonts w:cstheme="minorHAnsi"/>
          <w:b/>
          <w:sz w:val="24"/>
          <w:szCs w:val="24"/>
        </w:rPr>
        <w:t>ADJOURN</w:t>
      </w:r>
    </w:p>
    <w:p w:rsidR="00C90C71" w:rsidRPr="00A85AEE" w:rsidRDefault="00C90C71" w:rsidP="00EC5AC5">
      <w:pPr>
        <w:pStyle w:val="NoSpacing"/>
        <w:rPr>
          <w:rFonts w:cstheme="minorHAnsi"/>
          <w:sz w:val="24"/>
          <w:szCs w:val="24"/>
        </w:rPr>
      </w:pPr>
    </w:p>
    <w:p w:rsidR="00EC5AC5" w:rsidRPr="00A85AEE" w:rsidRDefault="006654A8" w:rsidP="00EC5AC5">
      <w:pPr>
        <w:pStyle w:val="NoSpacing"/>
        <w:rPr>
          <w:rFonts w:cstheme="minorHAnsi"/>
          <w:sz w:val="24"/>
          <w:szCs w:val="24"/>
        </w:rPr>
      </w:pPr>
      <w:bookmarkStart w:id="2" w:name="_GoBack"/>
      <w:bookmarkEnd w:id="2"/>
      <w:r>
        <w:rPr>
          <w:rFonts w:cstheme="minorHAnsi"/>
          <w:sz w:val="24"/>
          <w:szCs w:val="24"/>
        </w:rPr>
        <w:t>Philip Stone</w:t>
      </w:r>
      <w:r w:rsidR="001753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moved to adjourn. Cory Scott s</w:t>
      </w:r>
      <w:r w:rsidR="00C12772" w:rsidRPr="00724134">
        <w:rPr>
          <w:rFonts w:cstheme="minorHAnsi"/>
          <w:sz w:val="24"/>
          <w:szCs w:val="24"/>
        </w:rPr>
        <w:t>econded.</w:t>
      </w:r>
      <w:r w:rsidR="00A161E8" w:rsidRPr="007241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motion was approved </w:t>
      </w:r>
      <w:r w:rsidR="005B3ACA" w:rsidRPr="00724134">
        <w:rPr>
          <w:rFonts w:cstheme="minorHAnsi"/>
          <w:sz w:val="24"/>
          <w:szCs w:val="24"/>
        </w:rPr>
        <w:t>6</w:t>
      </w:r>
      <w:r w:rsidR="00137B45" w:rsidRPr="00724134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 xml:space="preserve">, and the Planning Board </w:t>
      </w:r>
      <w:r w:rsidR="00EC5AC5" w:rsidRPr="00724134">
        <w:rPr>
          <w:rFonts w:cstheme="minorHAnsi"/>
          <w:sz w:val="24"/>
          <w:szCs w:val="24"/>
        </w:rPr>
        <w:t>adjourn</w:t>
      </w:r>
      <w:r>
        <w:rPr>
          <w:rFonts w:cstheme="minorHAnsi"/>
          <w:sz w:val="24"/>
          <w:szCs w:val="24"/>
        </w:rPr>
        <w:t>ed</w:t>
      </w:r>
      <w:r w:rsidR="00EC5AC5" w:rsidRPr="00724134">
        <w:rPr>
          <w:rFonts w:cstheme="minorHAnsi"/>
          <w:sz w:val="24"/>
          <w:szCs w:val="24"/>
        </w:rPr>
        <w:t xml:space="preserve"> at </w:t>
      </w:r>
      <w:r w:rsidR="00175322">
        <w:rPr>
          <w:rFonts w:cstheme="minorHAnsi"/>
          <w:sz w:val="24"/>
          <w:szCs w:val="24"/>
        </w:rPr>
        <w:t xml:space="preserve">8:54 </w:t>
      </w:r>
      <w:r w:rsidR="00C12772" w:rsidRPr="00724134">
        <w:rPr>
          <w:rFonts w:cstheme="minorHAnsi"/>
          <w:sz w:val="24"/>
          <w:szCs w:val="24"/>
        </w:rPr>
        <w:t>PM.</w:t>
      </w:r>
    </w:p>
    <w:p w:rsidR="000662DF" w:rsidRPr="00A85AEE" w:rsidRDefault="000662DF" w:rsidP="00EC5AC5">
      <w:pPr>
        <w:pStyle w:val="NoSpacing"/>
        <w:rPr>
          <w:rFonts w:cstheme="minorHAnsi"/>
          <w:sz w:val="24"/>
          <w:szCs w:val="24"/>
        </w:rPr>
      </w:pPr>
    </w:p>
    <w:p w:rsidR="000662DF" w:rsidRPr="00A85AEE" w:rsidRDefault="000662DF" w:rsidP="000662D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85AEE">
        <w:rPr>
          <w:rFonts w:asciiTheme="minorHAnsi" w:hAnsiTheme="minorHAnsi" w:cstheme="minorHAnsi"/>
        </w:rPr>
        <w:t xml:space="preserve">Minutes Read and </w:t>
      </w:r>
      <w:r w:rsidR="001A211F" w:rsidRPr="00A85AEE">
        <w:rPr>
          <w:rFonts w:asciiTheme="minorHAnsi" w:hAnsiTheme="minorHAnsi" w:cstheme="minorHAnsi"/>
        </w:rPr>
        <w:t xml:space="preserve">Approved,  </w:t>
      </w:r>
      <w:r w:rsidRPr="00A85AEE">
        <w:rPr>
          <w:rFonts w:asciiTheme="minorHAnsi" w:hAnsiTheme="minorHAnsi" w:cstheme="minorHAnsi"/>
        </w:rPr>
        <w:t xml:space="preserve">                 Respectfully submitted,</w:t>
      </w:r>
    </w:p>
    <w:p w:rsidR="000662DF" w:rsidRPr="00A85AEE" w:rsidRDefault="000662DF" w:rsidP="000662D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85AEE">
        <w:rPr>
          <w:rFonts w:asciiTheme="minorHAnsi" w:hAnsiTheme="minorHAnsi" w:cstheme="minorHAnsi"/>
        </w:rPr>
        <w:t> </w:t>
      </w:r>
    </w:p>
    <w:p w:rsidR="000662DF" w:rsidRPr="00A85AEE" w:rsidRDefault="000662DF" w:rsidP="000662D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85AEE">
        <w:rPr>
          <w:rFonts w:asciiTheme="minorHAnsi" w:hAnsiTheme="minorHAnsi" w:cstheme="minorHAnsi"/>
        </w:rPr>
        <w:t> </w:t>
      </w:r>
    </w:p>
    <w:p w:rsidR="000662DF" w:rsidRPr="00A85AEE" w:rsidRDefault="000662DF" w:rsidP="000662D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85AEE">
        <w:rPr>
          <w:rFonts w:asciiTheme="minorHAnsi" w:hAnsiTheme="minorHAnsi" w:cstheme="minorHAnsi"/>
        </w:rPr>
        <w:t>________________________________        _____________________________</w:t>
      </w:r>
    </w:p>
    <w:p w:rsidR="009027C2" w:rsidRPr="00A85AEE" w:rsidRDefault="000662DF" w:rsidP="000662D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85AEE">
        <w:rPr>
          <w:rFonts w:asciiTheme="minorHAnsi" w:hAnsiTheme="minorHAnsi" w:cstheme="minorHAnsi"/>
        </w:rPr>
        <w:t>Chairperson, Planning Board         Date        Planning Staff                     Date</w:t>
      </w:r>
    </w:p>
    <w:sectPr w:rsidR="009027C2" w:rsidRPr="00A85AEE" w:rsidSect="009C1362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F1" w:rsidRDefault="009C33F1" w:rsidP="000662DF">
      <w:pPr>
        <w:spacing w:after="0" w:line="240" w:lineRule="auto"/>
      </w:pPr>
      <w:r>
        <w:separator/>
      </w:r>
    </w:p>
  </w:endnote>
  <w:endnote w:type="continuationSeparator" w:id="0">
    <w:p w:rsidR="009C33F1" w:rsidRDefault="009C33F1" w:rsidP="0006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1" w:rsidRDefault="009C33F1">
    <w:pPr>
      <w:pStyle w:val="Footer"/>
    </w:pPr>
    <w:r>
      <w:t>Minutes Prepared by Emily Bacon, Timothy Mack, and Carrie Spencer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F1" w:rsidRDefault="009C33F1" w:rsidP="000662DF">
      <w:pPr>
        <w:spacing w:after="0" w:line="240" w:lineRule="auto"/>
      </w:pPr>
      <w:r>
        <w:separator/>
      </w:r>
    </w:p>
  </w:footnote>
  <w:footnote w:type="continuationSeparator" w:id="0">
    <w:p w:rsidR="009C33F1" w:rsidRDefault="009C33F1" w:rsidP="0006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960" w:hanging="72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960" w:hanging="360"/>
      </w:pPr>
      <w:rPr>
        <w:rFonts w:ascii="Times New Roman" w:hAnsi="Times New Roman" w:cs="Times New Roman"/>
        <w:b w:val="0"/>
        <w:bCs w:val="0"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2704" w:hanging="360"/>
      </w:pPr>
    </w:lvl>
    <w:lvl w:ilvl="3">
      <w:numFmt w:val="bullet"/>
      <w:lvlText w:val="•"/>
      <w:lvlJc w:val="left"/>
      <w:pPr>
        <w:ind w:left="357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192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06994A49"/>
    <w:multiLevelType w:val="hybridMultilevel"/>
    <w:tmpl w:val="00BA3FC6"/>
    <w:lvl w:ilvl="0" w:tplc="EFD6A1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973"/>
    <w:multiLevelType w:val="hybridMultilevel"/>
    <w:tmpl w:val="E08A8AF6"/>
    <w:lvl w:ilvl="0" w:tplc="97308DA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1562E"/>
    <w:multiLevelType w:val="hybridMultilevel"/>
    <w:tmpl w:val="E0084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550"/>
    <w:multiLevelType w:val="hybridMultilevel"/>
    <w:tmpl w:val="E2C8BB2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64A4"/>
    <w:multiLevelType w:val="hybridMultilevel"/>
    <w:tmpl w:val="FF4E1D36"/>
    <w:lvl w:ilvl="0" w:tplc="754C5B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700AB"/>
    <w:multiLevelType w:val="hybridMultilevel"/>
    <w:tmpl w:val="93AA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38AE"/>
    <w:multiLevelType w:val="hybridMultilevel"/>
    <w:tmpl w:val="B9326056"/>
    <w:lvl w:ilvl="0" w:tplc="D0DAD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EE9"/>
    <w:multiLevelType w:val="hybridMultilevel"/>
    <w:tmpl w:val="2B524202"/>
    <w:lvl w:ilvl="0" w:tplc="C30C178C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6991"/>
    <w:multiLevelType w:val="hybridMultilevel"/>
    <w:tmpl w:val="5BC2AB8A"/>
    <w:lvl w:ilvl="0" w:tplc="4B4E54D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685452"/>
    <w:multiLevelType w:val="hybridMultilevel"/>
    <w:tmpl w:val="368AB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5203A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249A5"/>
    <w:multiLevelType w:val="hybridMultilevel"/>
    <w:tmpl w:val="17C40DAC"/>
    <w:lvl w:ilvl="0" w:tplc="C4A47AE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2F4F"/>
    <w:multiLevelType w:val="hybridMultilevel"/>
    <w:tmpl w:val="9EACD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33D45"/>
    <w:multiLevelType w:val="hybridMultilevel"/>
    <w:tmpl w:val="B240AFCC"/>
    <w:lvl w:ilvl="0" w:tplc="A0CC5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140BA"/>
    <w:multiLevelType w:val="hybridMultilevel"/>
    <w:tmpl w:val="CBB8D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A640F3"/>
    <w:multiLevelType w:val="hybridMultilevel"/>
    <w:tmpl w:val="E15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A6448"/>
    <w:multiLevelType w:val="hybridMultilevel"/>
    <w:tmpl w:val="DDF49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2E424F"/>
    <w:multiLevelType w:val="hybridMultilevel"/>
    <w:tmpl w:val="41966188"/>
    <w:lvl w:ilvl="0" w:tplc="0AC6A2D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D2E79"/>
    <w:multiLevelType w:val="hybridMultilevel"/>
    <w:tmpl w:val="B76AE76A"/>
    <w:lvl w:ilvl="0" w:tplc="71042C02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148E"/>
    <w:multiLevelType w:val="hybridMultilevel"/>
    <w:tmpl w:val="BE10EA86"/>
    <w:lvl w:ilvl="0" w:tplc="BF825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06928"/>
    <w:multiLevelType w:val="hybridMultilevel"/>
    <w:tmpl w:val="6430015C"/>
    <w:lvl w:ilvl="0" w:tplc="EB325C3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91FD5"/>
    <w:multiLevelType w:val="hybridMultilevel"/>
    <w:tmpl w:val="D5DA9B64"/>
    <w:lvl w:ilvl="0" w:tplc="14D6C1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5069F"/>
    <w:multiLevelType w:val="hybridMultilevel"/>
    <w:tmpl w:val="73F60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325C"/>
    <w:multiLevelType w:val="hybridMultilevel"/>
    <w:tmpl w:val="0B6696F0"/>
    <w:lvl w:ilvl="0" w:tplc="A0CC5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A02092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E6DFB"/>
    <w:multiLevelType w:val="hybridMultilevel"/>
    <w:tmpl w:val="54F80128"/>
    <w:lvl w:ilvl="0" w:tplc="4B4E54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71048"/>
    <w:multiLevelType w:val="hybridMultilevel"/>
    <w:tmpl w:val="B5B0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146CA"/>
    <w:multiLevelType w:val="hybridMultilevel"/>
    <w:tmpl w:val="C6646BC0"/>
    <w:lvl w:ilvl="0" w:tplc="8E3C3AF6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A06E5"/>
    <w:multiLevelType w:val="hybridMultilevel"/>
    <w:tmpl w:val="4BFA38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A239B"/>
    <w:multiLevelType w:val="hybridMultilevel"/>
    <w:tmpl w:val="37B69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00B1D"/>
    <w:multiLevelType w:val="hybridMultilevel"/>
    <w:tmpl w:val="18A48F6C"/>
    <w:lvl w:ilvl="0" w:tplc="2FBA53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9892939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27"/>
  </w:num>
  <w:num w:numId="5">
    <w:abstractNumId w:val="23"/>
  </w:num>
  <w:num w:numId="6">
    <w:abstractNumId w:val="17"/>
  </w:num>
  <w:num w:numId="7">
    <w:abstractNumId w:val="25"/>
  </w:num>
  <w:num w:numId="8">
    <w:abstractNumId w:val="16"/>
  </w:num>
  <w:num w:numId="9">
    <w:abstractNumId w:val="24"/>
  </w:num>
  <w:num w:numId="10">
    <w:abstractNumId w:val="15"/>
  </w:num>
  <w:num w:numId="11">
    <w:abstractNumId w:val="9"/>
  </w:num>
  <w:num w:numId="12">
    <w:abstractNumId w:val="0"/>
  </w:num>
  <w:num w:numId="13">
    <w:abstractNumId w:val="10"/>
  </w:num>
  <w:num w:numId="14">
    <w:abstractNumId w:val="20"/>
  </w:num>
  <w:num w:numId="15">
    <w:abstractNumId w:val="12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19"/>
  </w:num>
  <w:num w:numId="29">
    <w:abstractNumId w:val="1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C2"/>
    <w:rsid w:val="00001241"/>
    <w:rsid w:val="00005894"/>
    <w:rsid w:val="00011949"/>
    <w:rsid w:val="00016284"/>
    <w:rsid w:val="00016652"/>
    <w:rsid w:val="00021DE9"/>
    <w:rsid w:val="00032018"/>
    <w:rsid w:val="000401B4"/>
    <w:rsid w:val="00041769"/>
    <w:rsid w:val="00044FEC"/>
    <w:rsid w:val="00055A6F"/>
    <w:rsid w:val="00056A18"/>
    <w:rsid w:val="000622B8"/>
    <w:rsid w:val="000662DF"/>
    <w:rsid w:val="00066DDD"/>
    <w:rsid w:val="0006730A"/>
    <w:rsid w:val="000728CA"/>
    <w:rsid w:val="00075968"/>
    <w:rsid w:val="0007789E"/>
    <w:rsid w:val="000812AC"/>
    <w:rsid w:val="000836CD"/>
    <w:rsid w:val="0008503D"/>
    <w:rsid w:val="000875AC"/>
    <w:rsid w:val="00095B8A"/>
    <w:rsid w:val="00097D0A"/>
    <w:rsid w:val="000A26D1"/>
    <w:rsid w:val="000A4C86"/>
    <w:rsid w:val="000A641A"/>
    <w:rsid w:val="000A7708"/>
    <w:rsid w:val="000A781B"/>
    <w:rsid w:val="000B0AE9"/>
    <w:rsid w:val="000B198B"/>
    <w:rsid w:val="000B225B"/>
    <w:rsid w:val="000B579D"/>
    <w:rsid w:val="000B7BC1"/>
    <w:rsid w:val="000D05FF"/>
    <w:rsid w:val="000D1AFC"/>
    <w:rsid w:val="000F5C0F"/>
    <w:rsid w:val="001029EE"/>
    <w:rsid w:val="001133D2"/>
    <w:rsid w:val="0011601D"/>
    <w:rsid w:val="00117664"/>
    <w:rsid w:val="00132712"/>
    <w:rsid w:val="00137B45"/>
    <w:rsid w:val="00141151"/>
    <w:rsid w:val="0014392D"/>
    <w:rsid w:val="0015082B"/>
    <w:rsid w:val="001561C9"/>
    <w:rsid w:val="00156615"/>
    <w:rsid w:val="0016446F"/>
    <w:rsid w:val="0016558A"/>
    <w:rsid w:val="00171479"/>
    <w:rsid w:val="00173410"/>
    <w:rsid w:val="001739C1"/>
    <w:rsid w:val="00175322"/>
    <w:rsid w:val="00181D9F"/>
    <w:rsid w:val="00183E17"/>
    <w:rsid w:val="00196860"/>
    <w:rsid w:val="00196E8A"/>
    <w:rsid w:val="001A211F"/>
    <w:rsid w:val="001A4EA3"/>
    <w:rsid w:val="001A6E71"/>
    <w:rsid w:val="001B64F7"/>
    <w:rsid w:val="001C187A"/>
    <w:rsid w:val="001C4365"/>
    <w:rsid w:val="001D0F5E"/>
    <w:rsid w:val="001D140D"/>
    <w:rsid w:val="001D7831"/>
    <w:rsid w:val="001E51B5"/>
    <w:rsid w:val="001F3C1B"/>
    <w:rsid w:val="001F5F44"/>
    <w:rsid w:val="00200B60"/>
    <w:rsid w:val="0020633F"/>
    <w:rsid w:val="0020718A"/>
    <w:rsid w:val="00211798"/>
    <w:rsid w:val="00211862"/>
    <w:rsid w:val="002141ED"/>
    <w:rsid w:val="00220C61"/>
    <w:rsid w:val="0022146F"/>
    <w:rsid w:val="002243A8"/>
    <w:rsid w:val="0022441A"/>
    <w:rsid w:val="0023212B"/>
    <w:rsid w:val="00234C37"/>
    <w:rsid w:val="00244744"/>
    <w:rsid w:val="00251062"/>
    <w:rsid w:val="00253F52"/>
    <w:rsid w:val="00265132"/>
    <w:rsid w:val="0026582F"/>
    <w:rsid w:val="0027271A"/>
    <w:rsid w:val="002932E2"/>
    <w:rsid w:val="002A045C"/>
    <w:rsid w:val="002A4589"/>
    <w:rsid w:val="002B1F19"/>
    <w:rsid w:val="002B3DEF"/>
    <w:rsid w:val="002B7F0E"/>
    <w:rsid w:val="002C4130"/>
    <w:rsid w:val="002C7FB7"/>
    <w:rsid w:val="002D14DE"/>
    <w:rsid w:val="002E0DE8"/>
    <w:rsid w:val="002E2DB5"/>
    <w:rsid w:val="002E70DF"/>
    <w:rsid w:val="002F2D0D"/>
    <w:rsid w:val="002F43E3"/>
    <w:rsid w:val="00301F15"/>
    <w:rsid w:val="003035B2"/>
    <w:rsid w:val="00306705"/>
    <w:rsid w:val="00306B5F"/>
    <w:rsid w:val="00312E68"/>
    <w:rsid w:val="00317865"/>
    <w:rsid w:val="00322A5A"/>
    <w:rsid w:val="00322B8F"/>
    <w:rsid w:val="00331ACA"/>
    <w:rsid w:val="0033321F"/>
    <w:rsid w:val="00335BC4"/>
    <w:rsid w:val="00336F7A"/>
    <w:rsid w:val="00342939"/>
    <w:rsid w:val="0035232B"/>
    <w:rsid w:val="00360D78"/>
    <w:rsid w:val="003639C1"/>
    <w:rsid w:val="0036513C"/>
    <w:rsid w:val="003768C2"/>
    <w:rsid w:val="00383E89"/>
    <w:rsid w:val="0038534C"/>
    <w:rsid w:val="00386C51"/>
    <w:rsid w:val="00392155"/>
    <w:rsid w:val="003971A1"/>
    <w:rsid w:val="003975D3"/>
    <w:rsid w:val="003A05B0"/>
    <w:rsid w:val="003A4E81"/>
    <w:rsid w:val="003A738B"/>
    <w:rsid w:val="003B074E"/>
    <w:rsid w:val="003B3CEC"/>
    <w:rsid w:val="003B5C40"/>
    <w:rsid w:val="003C5AFE"/>
    <w:rsid w:val="003C6AD2"/>
    <w:rsid w:val="003D4489"/>
    <w:rsid w:val="003E0ABF"/>
    <w:rsid w:val="003E4C6C"/>
    <w:rsid w:val="003F38D3"/>
    <w:rsid w:val="003F417D"/>
    <w:rsid w:val="00404C4A"/>
    <w:rsid w:val="00405B92"/>
    <w:rsid w:val="00411B27"/>
    <w:rsid w:val="00415E5D"/>
    <w:rsid w:val="00416A03"/>
    <w:rsid w:val="00420A2B"/>
    <w:rsid w:val="0042222E"/>
    <w:rsid w:val="0043456B"/>
    <w:rsid w:val="00444859"/>
    <w:rsid w:val="004448A8"/>
    <w:rsid w:val="0044506F"/>
    <w:rsid w:val="00445307"/>
    <w:rsid w:val="00445470"/>
    <w:rsid w:val="00447163"/>
    <w:rsid w:val="0044725E"/>
    <w:rsid w:val="004649F0"/>
    <w:rsid w:val="00471074"/>
    <w:rsid w:val="0047453B"/>
    <w:rsid w:val="00480B1B"/>
    <w:rsid w:val="0048380B"/>
    <w:rsid w:val="00483B8D"/>
    <w:rsid w:val="00484C72"/>
    <w:rsid w:val="00485615"/>
    <w:rsid w:val="004867F4"/>
    <w:rsid w:val="00486F13"/>
    <w:rsid w:val="004936FC"/>
    <w:rsid w:val="00494F95"/>
    <w:rsid w:val="004A027C"/>
    <w:rsid w:val="004A07D9"/>
    <w:rsid w:val="004A2283"/>
    <w:rsid w:val="004B45E6"/>
    <w:rsid w:val="004B6360"/>
    <w:rsid w:val="004B6972"/>
    <w:rsid w:val="004C2A9A"/>
    <w:rsid w:val="004C2F5D"/>
    <w:rsid w:val="004C46D1"/>
    <w:rsid w:val="004D03C1"/>
    <w:rsid w:val="004E3B79"/>
    <w:rsid w:val="004E6C4E"/>
    <w:rsid w:val="004F4292"/>
    <w:rsid w:val="004F56AC"/>
    <w:rsid w:val="004F7DFD"/>
    <w:rsid w:val="00506042"/>
    <w:rsid w:val="0050758C"/>
    <w:rsid w:val="005105E4"/>
    <w:rsid w:val="00514FBB"/>
    <w:rsid w:val="00516B0E"/>
    <w:rsid w:val="005347A8"/>
    <w:rsid w:val="0054757F"/>
    <w:rsid w:val="00555CAE"/>
    <w:rsid w:val="00571DC1"/>
    <w:rsid w:val="00572BEA"/>
    <w:rsid w:val="00577524"/>
    <w:rsid w:val="00591366"/>
    <w:rsid w:val="005A1FF2"/>
    <w:rsid w:val="005A44F9"/>
    <w:rsid w:val="005B3748"/>
    <w:rsid w:val="005B3ACA"/>
    <w:rsid w:val="005B490D"/>
    <w:rsid w:val="005D20F1"/>
    <w:rsid w:val="005D4110"/>
    <w:rsid w:val="005D6C2E"/>
    <w:rsid w:val="005D7321"/>
    <w:rsid w:val="005E0AF7"/>
    <w:rsid w:val="005F00AE"/>
    <w:rsid w:val="005F52F4"/>
    <w:rsid w:val="00611A71"/>
    <w:rsid w:val="0061218C"/>
    <w:rsid w:val="00613F39"/>
    <w:rsid w:val="00620269"/>
    <w:rsid w:val="0062598C"/>
    <w:rsid w:val="00627E8F"/>
    <w:rsid w:val="00631DFD"/>
    <w:rsid w:val="006348AE"/>
    <w:rsid w:val="00642838"/>
    <w:rsid w:val="00651A24"/>
    <w:rsid w:val="00651A7A"/>
    <w:rsid w:val="00656675"/>
    <w:rsid w:val="006622F4"/>
    <w:rsid w:val="006654A8"/>
    <w:rsid w:val="00670067"/>
    <w:rsid w:val="006746D4"/>
    <w:rsid w:val="00675485"/>
    <w:rsid w:val="0067788A"/>
    <w:rsid w:val="00680360"/>
    <w:rsid w:val="006840B9"/>
    <w:rsid w:val="006854D4"/>
    <w:rsid w:val="00685C8C"/>
    <w:rsid w:val="00690F23"/>
    <w:rsid w:val="00692A1E"/>
    <w:rsid w:val="006B78DD"/>
    <w:rsid w:val="006C06CC"/>
    <w:rsid w:val="006C1AAB"/>
    <w:rsid w:val="006C4F76"/>
    <w:rsid w:val="006D3DFA"/>
    <w:rsid w:val="006D4123"/>
    <w:rsid w:val="006D42A7"/>
    <w:rsid w:val="006E7DA9"/>
    <w:rsid w:val="006F4785"/>
    <w:rsid w:val="00700ACD"/>
    <w:rsid w:val="007128B9"/>
    <w:rsid w:val="00716D7B"/>
    <w:rsid w:val="007202AC"/>
    <w:rsid w:val="00724134"/>
    <w:rsid w:val="00725348"/>
    <w:rsid w:val="0072723E"/>
    <w:rsid w:val="00736243"/>
    <w:rsid w:val="007428A2"/>
    <w:rsid w:val="007446CF"/>
    <w:rsid w:val="00745D0A"/>
    <w:rsid w:val="0076374A"/>
    <w:rsid w:val="00767F51"/>
    <w:rsid w:val="0077329A"/>
    <w:rsid w:val="00777E62"/>
    <w:rsid w:val="007827FC"/>
    <w:rsid w:val="00784C6C"/>
    <w:rsid w:val="007A1465"/>
    <w:rsid w:val="007A1B2A"/>
    <w:rsid w:val="007A2EC2"/>
    <w:rsid w:val="007A6CA2"/>
    <w:rsid w:val="007A6FD4"/>
    <w:rsid w:val="007C6219"/>
    <w:rsid w:val="007D21E1"/>
    <w:rsid w:val="007D389B"/>
    <w:rsid w:val="007D39D5"/>
    <w:rsid w:val="007D3D29"/>
    <w:rsid w:val="007D6FCD"/>
    <w:rsid w:val="007D78BE"/>
    <w:rsid w:val="007E3C0B"/>
    <w:rsid w:val="007F4B12"/>
    <w:rsid w:val="00810773"/>
    <w:rsid w:val="00820689"/>
    <w:rsid w:val="008210F6"/>
    <w:rsid w:val="0082682C"/>
    <w:rsid w:val="0084350A"/>
    <w:rsid w:val="00844948"/>
    <w:rsid w:val="00844EAD"/>
    <w:rsid w:val="008600A4"/>
    <w:rsid w:val="00863559"/>
    <w:rsid w:val="00865D2A"/>
    <w:rsid w:val="0087690D"/>
    <w:rsid w:val="00877F5A"/>
    <w:rsid w:val="0088555F"/>
    <w:rsid w:val="00885C98"/>
    <w:rsid w:val="008866C8"/>
    <w:rsid w:val="00891A3E"/>
    <w:rsid w:val="00894F4F"/>
    <w:rsid w:val="00896904"/>
    <w:rsid w:val="00896FA4"/>
    <w:rsid w:val="008B7F0D"/>
    <w:rsid w:val="008C2C29"/>
    <w:rsid w:val="008C3D73"/>
    <w:rsid w:val="008D199E"/>
    <w:rsid w:val="008D503E"/>
    <w:rsid w:val="008D6979"/>
    <w:rsid w:val="008E2CFD"/>
    <w:rsid w:val="008E6CC4"/>
    <w:rsid w:val="008F556E"/>
    <w:rsid w:val="008F65C6"/>
    <w:rsid w:val="009027C2"/>
    <w:rsid w:val="00905B2D"/>
    <w:rsid w:val="00916CC9"/>
    <w:rsid w:val="00941525"/>
    <w:rsid w:val="009475FB"/>
    <w:rsid w:val="00950098"/>
    <w:rsid w:val="00953F8F"/>
    <w:rsid w:val="0095465C"/>
    <w:rsid w:val="00964F0B"/>
    <w:rsid w:val="00965A2F"/>
    <w:rsid w:val="00965D64"/>
    <w:rsid w:val="00970E50"/>
    <w:rsid w:val="00974E8E"/>
    <w:rsid w:val="009762EF"/>
    <w:rsid w:val="009828B2"/>
    <w:rsid w:val="00985060"/>
    <w:rsid w:val="00986FC9"/>
    <w:rsid w:val="009904A1"/>
    <w:rsid w:val="009A0C93"/>
    <w:rsid w:val="009A3F71"/>
    <w:rsid w:val="009A6EC5"/>
    <w:rsid w:val="009B109E"/>
    <w:rsid w:val="009C1362"/>
    <w:rsid w:val="009C2D1E"/>
    <w:rsid w:val="009C33F1"/>
    <w:rsid w:val="009C3A2A"/>
    <w:rsid w:val="009D2752"/>
    <w:rsid w:val="009E0EC1"/>
    <w:rsid w:val="009E1539"/>
    <w:rsid w:val="009E1D91"/>
    <w:rsid w:val="009E508B"/>
    <w:rsid w:val="009E6654"/>
    <w:rsid w:val="009E71BF"/>
    <w:rsid w:val="009F1C7D"/>
    <w:rsid w:val="009F6AFA"/>
    <w:rsid w:val="00A0111F"/>
    <w:rsid w:val="00A028D9"/>
    <w:rsid w:val="00A02BF6"/>
    <w:rsid w:val="00A037D0"/>
    <w:rsid w:val="00A03E40"/>
    <w:rsid w:val="00A11556"/>
    <w:rsid w:val="00A13B06"/>
    <w:rsid w:val="00A161E8"/>
    <w:rsid w:val="00A21189"/>
    <w:rsid w:val="00A2287D"/>
    <w:rsid w:val="00A238AF"/>
    <w:rsid w:val="00A31B71"/>
    <w:rsid w:val="00A360DA"/>
    <w:rsid w:val="00A42611"/>
    <w:rsid w:val="00A44777"/>
    <w:rsid w:val="00A459E8"/>
    <w:rsid w:val="00A50172"/>
    <w:rsid w:val="00A50450"/>
    <w:rsid w:val="00A62580"/>
    <w:rsid w:val="00A64891"/>
    <w:rsid w:val="00A714C5"/>
    <w:rsid w:val="00A85AEE"/>
    <w:rsid w:val="00AB0D59"/>
    <w:rsid w:val="00AB1C05"/>
    <w:rsid w:val="00AB2CF3"/>
    <w:rsid w:val="00AB4054"/>
    <w:rsid w:val="00AC08CE"/>
    <w:rsid w:val="00AC644D"/>
    <w:rsid w:val="00AD2C3A"/>
    <w:rsid w:val="00AD3483"/>
    <w:rsid w:val="00AD6981"/>
    <w:rsid w:val="00AD710F"/>
    <w:rsid w:val="00AE1633"/>
    <w:rsid w:val="00AE7B53"/>
    <w:rsid w:val="00B0098D"/>
    <w:rsid w:val="00B024DC"/>
    <w:rsid w:val="00B06848"/>
    <w:rsid w:val="00B24125"/>
    <w:rsid w:val="00B337D9"/>
    <w:rsid w:val="00B338B4"/>
    <w:rsid w:val="00B351DD"/>
    <w:rsid w:val="00B448D5"/>
    <w:rsid w:val="00B5251F"/>
    <w:rsid w:val="00B52F0F"/>
    <w:rsid w:val="00B571CE"/>
    <w:rsid w:val="00B57CB3"/>
    <w:rsid w:val="00B65EE9"/>
    <w:rsid w:val="00B66E57"/>
    <w:rsid w:val="00B86C1B"/>
    <w:rsid w:val="00BA5692"/>
    <w:rsid w:val="00BC2BC3"/>
    <w:rsid w:val="00BC6262"/>
    <w:rsid w:val="00BD1CFC"/>
    <w:rsid w:val="00BD5D8E"/>
    <w:rsid w:val="00BD62F4"/>
    <w:rsid w:val="00BE0AC9"/>
    <w:rsid w:val="00BE2992"/>
    <w:rsid w:val="00BE30F9"/>
    <w:rsid w:val="00BF4F2E"/>
    <w:rsid w:val="00C063F8"/>
    <w:rsid w:val="00C12772"/>
    <w:rsid w:val="00C13E7A"/>
    <w:rsid w:val="00C16E46"/>
    <w:rsid w:val="00C24791"/>
    <w:rsid w:val="00C24C9A"/>
    <w:rsid w:val="00C319D4"/>
    <w:rsid w:val="00C363ED"/>
    <w:rsid w:val="00C4127A"/>
    <w:rsid w:val="00C41EDE"/>
    <w:rsid w:val="00C42F4A"/>
    <w:rsid w:val="00C46678"/>
    <w:rsid w:val="00C50EB9"/>
    <w:rsid w:val="00C524E0"/>
    <w:rsid w:val="00C53BC3"/>
    <w:rsid w:val="00C558EC"/>
    <w:rsid w:val="00C57BB3"/>
    <w:rsid w:val="00C639E6"/>
    <w:rsid w:val="00C72201"/>
    <w:rsid w:val="00C72B53"/>
    <w:rsid w:val="00C75B79"/>
    <w:rsid w:val="00C8073E"/>
    <w:rsid w:val="00C821EB"/>
    <w:rsid w:val="00C90C71"/>
    <w:rsid w:val="00C91C19"/>
    <w:rsid w:val="00C928CB"/>
    <w:rsid w:val="00C95166"/>
    <w:rsid w:val="00C95AD1"/>
    <w:rsid w:val="00CA068C"/>
    <w:rsid w:val="00CA23BE"/>
    <w:rsid w:val="00CA31DD"/>
    <w:rsid w:val="00CA4913"/>
    <w:rsid w:val="00CA5DFA"/>
    <w:rsid w:val="00CA7B6B"/>
    <w:rsid w:val="00CB0B6C"/>
    <w:rsid w:val="00CB38AA"/>
    <w:rsid w:val="00CC0138"/>
    <w:rsid w:val="00CC20FA"/>
    <w:rsid w:val="00CC4627"/>
    <w:rsid w:val="00CD26F3"/>
    <w:rsid w:val="00CF0C49"/>
    <w:rsid w:val="00CF1627"/>
    <w:rsid w:val="00D00C1E"/>
    <w:rsid w:val="00D022A6"/>
    <w:rsid w:val="00D054FF"/>
    <w:rsid w:val="00D076A5"/>
    <w:rsid w:val="00D141EC"/>
    <w:rsid w:val="00D14450"/>
    <w:rsid w:val="00D20BF0"/>
    <w:rsid w:val="00D2227A"/>
    <w:rsid w:val="00D30083"/>
    <w:rsid w:val="00D31653"/>
    <w:rsid w:val="00D31AF8"/>
    <w:rsid w:val="00D35CA7"/>
    <w:rsid w:val="00D37456"/>
    <w:rsid w:val="00D37BBA"/>
    <w:rsid w:val="00D4057E"/>
    <w:rsid w:val="00D40E9F"/>
    <w:rsid w:val="00D44687"/>
    <w:rsid w:val="00D57277"/>
    <w:rsid w:val="00D63979"/>
    <w:rsid w:val="00D66327"/>
    <w:rsid w:val="00D71A3D"/>
    <w:rsid w:val="00D75B5E"/>
    <w:rsid w:val="00D813E3"/>
    <w:rsid w:val="00D829A9"/>
    <w:rsid w:val="00D84298"/>
    <w:rsid w:val="00D95BCE"/>
    <w:rsid w:val="00DA538E"/>
    <w:rsid w:val="00DA7221"/>
    <w:rsid w:val="00DC515B"/>
    <w:rsid w:val="00DC52EA"/>
    <w:rsid w:val="00DD029D"/>
    <w:rsid w:val="00DD0321"/>
    <w:rsid w:val="00DD2F22"/>
    <w:rsid w:val="00DE5AA7"/>
    <w:rsid w:val="00DE7A3A"/>
    <w:rsid w:val="00DE7C9B"/>
    <w:rsid w:val="00E01E9E"/>
    <w:rsid w:val="00E0296B"/>
    <w:rsid w:val="00E13DB2"/>
    <w:rsid w:val="00E14146"/>
    <w:rsid w:val="00E2034C"/>
    <w:rsid w:val="00E2061F"/>
    <w:rsid w:val="00E20CC0"/>
    <w:rsid w:val="00E250C5"/>
    <w:rsid w:val="00E37940"/>
    <w:rsid w:val="00E4023A"/>
    <w:rsid w:val="00E51367"/>
    <w:rsid w:val="00E62FAC"/>
    <w:rsid w:val="00E63A3E"/>
    <w:rsid w:val="00E70274"/>
    <w:rsid w:val="00E73CA3"/>
    <w:rsid w:val="00E73DB1"/>
    <w:rsid w:val="00E7544A"/>
    <w:rsid w:val="00E76D13"/>
    <w:rsid w:val="00E80529"/>
    <w:rsid w:val="00E81EF6"/>
    <w:rsid w:val="00E8557C"/>
    <w:rsid w:val="00E939D2"/>
    <w:rsid w:val="00EA0802"/>
    <w:rsid w:val="00EA134B"/>
    <w:rsid w:val="00EA7BD4"/>
    <w:rsid w:val="00EB75C0"/>
    <w:rsid w:val="00EC5AC5"/>
    <w:rsid w:val="00EC6193"/>
    <w:rsid w:val="00EC6FD5"/>
    <w:rsid w:val="00ED04EE"/>
    <w:rsid w:val="00ED517A"/>
    <w:rsid w:val="00ED73E8"/>
    <w:rsid w:val="00EE38A2"/>
    <w:rsid w:val="00EF013B"/>
    <w:rsid w:val="00EF05F7"/>
    <w:rsid w:val="00EF66AB"/>
    <w:rsid w:val="00F00A5A"/>
    <w:rsid w:val="00F01000"/>
    <w:rsid w:val="00F1599B"/>
    <w:rsid w:val="00F15DE6"/>
    <w:rsid w:val="00F26186"/>
    <w:rsid w:val="00F46AF1"/>
    <w:rsid w:val="00F56E3B"/>
    <w:rsid w:val="00F659E2"/>
    <w:rsid w:val="00F72355"/>
    <w:rsid w:val="00F72427"/>
    <w:rsid w:val="00F777F6"/>
    <w:rsid w:val="00F82D40"/>
    <w:rsid w:val="00F864E2"/>
    <w:rsid w:val="00F94F15"/>
    <w:rsid w:val="00FA0C89"/>
    <w:rsid w:val="00FA23DB"/>
    <w:rsid w:val="00FA2AE4"/>
    <w:rsid w:val="00FA6370"/>
    <w:rsid w:val="00FB373B"/>
    <w:rsid w:val="00FB6F27"/>
    <w:rsid w:val="00FB7B02"/>
    <w:rsid w:val="00FC378A"/>
    <w:rsid w:val="00FC7499"/>
    <w:rsid w:val="00FD07D0"/>
    <w:rsid w:val="00FD131B"/>
    <w:rsid w:val="00FD24C9"/>
    <w:rsid w:val="00FE6CDC"/>
    <w:rsid w:val="00FE7265"/>
    <w:rsid w:val="00FE72B8"/>
    <w:rsid w:val="00FF2ED9"/>
    <w:rsid w:val="00FF35C8"/>
    <w:rsid w:val="00FF5475"/>
    <w:rsid w:val="00FF69EF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72E5"/>
  <w15:chartTrackingRefBased/>
  <w15:docId w15:val="{97AC976E-5B8E-4FB9-92C4-4D0BA88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544A"/>
    <w:pPr>
      <w:widowControl w:val="0"/>
      <w:autoSpaceDE w:val="0"/>
      <w:autoSpaceDN w:val="0"/>
      <w:spacing w:after="0" w:line="240" w:lineRule="auto"/>
      <w:ind w:left="1956" w:right="1409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7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F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7544A"/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BodyText">
    <w:name w:val="Body Text"/>
    <w:basedOn w:val="Normal"/>
    <w:link w:val="BodyTextChar"/>
    <w:uiPriority w:val="1"/>
    <w:qFormat/>
    <w:rsid w:val="00E754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7544A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DA72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DF"/>
  </w:style>
  <w:style w:type="paragraph" w:styleId="Footer">
    <w:name w:val="footer"/>
    <w:basedOn w:val="Normal"/>
    <w:link w:val="FooterChar"/>
    <w:uiPriority w:val="99"/>
    <w:unhideWhenUsed/>
    <w:rsid w:val="0006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McLain</dc:creator>
  <cp:keywords/>
  <dc:description/>
  <cp:lastModifiedBy>Timothy Mack</cp:lastModifiedBy>
  <cp:revision>448</cp:revision>
  <cp:lastPrinted>2020-11-10T16:20:00Z</cp:lastPrinted>
  <dcterms:created xsi:type="dcterms:W3CDTF">2020-09-14T23:05:00Z</dcterms:created>
  <dcterms:modified xsi:type="dcterms:W3CDTF">2020-11-10T16:20:00Z</dcterms:modified>
</cp:coreProperties>
</file>